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B0" w:rsidRDefault="00702C35">
      <w:pPr>
        <w:ind w:firstLineChars="3400" w:firstLine="7140"/>
        <w:rPr>
          <w:rFonts w:ascii="ＭＳ ゴシック" w:eastAsia="ＭＳ ゴシック" w:hAnsi="ＭＳ ゴシック"/>
        </w:rPr>
      </w:pPr>
      <w:r>
        <w:rPr>
          <w:noProof/>
        </w:rPr>
        <w:drawing>
          <wp:anchor distT="0" distB="0" distL="114300" distR="114300" simplePos="0" relativeHeight="251668480" behindDoc="0" locked="0" layoutInCell="1" allowOverlap="1">
            <wp:simplePos x="0" y="0"/>
            <wp:positionH relativeFrom="column">
              <wp:posOffset>309245</wp:posOffset>
            </wp:positionH>
            <wp:positionV relativeFrom="paragraph">
              <wp:posOffset>-29210</wp:posOffset>
            </wp:positionV>
            <wp:extent cx="1236345" cy="1177290"/>
            <wp:effectExtent l="0" t="0" r="1905" b="3810"/>
            <wp:wrapNone/>
            <wp:docPr id="4" name="図形 104" descr="P0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104" descr="P096-03"/>
                    <pic:cNvPicPr>
                      <a:picLocks noChangeAspect="1"/>
                    </pic:cNvPicPr>
                  </pic:nvPicPr>
                  <pic:blipFill>
                    <a:blip r:embed="rId7"/>
                    <a:stretch>
                      <a:fillRect/>
                    </a:stretch>
                  </pic:blipFill>
                  <pic:spPr>
                    <a:xfrm>
                      <a:off x="0" y="0"/>
                      <a:ext cx="1236345" cy="1177290"/>
                    </a:xfrm>
                    <a:prstGeom prst="rect">
                      <a:avLst/>
                    </a:prstGeom>
                    <a:noFill/>
                    <a:ln w="9525">
                      <a:noFill/>
                    </a:ln>
                  </pic:spPr>
                </pic:pic>
              </a:graphicData>
            </a:graphic>
          </wp:anchor>
        </w:drawing>
      </w:r>
      <w:r>
        <w:rPr>
          <w:rFonts w:ascii="ＭＳ ゴシック" w:eastAsia="ＭＳ ゴシック" w:hAnsi="ＭＳ ゴシック" w:hint="eastAsia"/>
        </w:rPr>
        <w:t>平成 ３１年 ２月 １日</w:t>
      </w:r>
    </w:p>
    <w:p w:rsidR="00294FB0" w:rsidRDefault="00BB61B8">
      <w:pPr>
        <w:rPr>
          <w:color w:val="FF0000"/>
          <w:sz w:val="24"/>
        </w:rPr>
      </w:pPr>
      <w:r>
        <w:rPr>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55.6pt;margin-top:5.5pt;width:277.7pt;height:37.8pt;z-index:251651072;mso-width-relative:page;mso-height-relative:page" fillcolor="black" stroked="f">
            <v:textpath style="font-family:&quot;HGS創英角ﾎﾟｯﾌﾟ体&quot;;font-size:32pt;font-weight:bold" trim="t" fitpath="t" string="すてっぷ通信"/>
          </v:shape>
        </w:pict>
      </w:r>
    </w:p>
    <w:p w:rsidR="00294FB0" w:rsidRDefault="00294FB0">
      <w:pPr>
        <w:rPr>
          <w:color w:val="FF0000"/>
          <w:sz w:val="24"/>
        </w:rPr>
      </w:pPr>
    </w:p>
    <w:p w:rsidR="00294FB0" w:rsidRDefault="00702C35">
      <w:pPr>
        <w:rPr>
          <w:i/>
          <w:color w:val="FF0000"/>
          <w:sz w:val="24"/>
        </w:rPr>
      </w:pPr>
      <w:r>
        <w:rPr>
          <w:i/>
          <w:noProof/>
          <w:color w:val="FF0000"/>
          <w:sz w:val="24"/>
        </w:rPr>
        <mc:AlternateContent>
          <mc:Choice Requires="wps">
            <w:drawing>
              <wp:anchor distT="0" distB="0" distL="114300" distR="114300" simplePos="0" relativeHeight="251656192" behindDoc="0" locked="0" layoutInCell="1" allowOverlap="1">
                <wp:simplePos x="0" y="0"/>
                <wp:positionH relativeFrom="column">
                  <wp:posOffset>2800350</wp:posOffset>
                </wp:positionH>
                <wp:positionV relativeFrom="paragraph">
                  <wp:posOffset>160020</wp:posOffset>
                </wp:positionV>
                <wp:extent cx="3286760" cy="426720"/>
                <wp:effectExtent l="0" t="0" r="8890" b="11430"/>
                <wp:wrapNone/>
                <wp:docPr id="2" name="テキストボックス 83"/>
                <wp:cNvGraphicFramePr/>
                <a:graphic xmlns:a="http://schemas.openxmlformats.org/drawingml/2006/main">
                  <a:graphicData uri="http://schemas.microsoft.com/office/word/2010/wordprocessingShape">
                    <wps:wsp>
                      <wps:cNvSpPr txBox="1"/>
                      <wps:spPr>
                        <a:xfrm>
                          <a:off x="0" y="0"/>
                          <a:ext cx="3286760" cy="426720"/>
                        </a:xfrm>
                        <a:prstGeom prst="rect">
                          <a:avLst/>
                        </a:prstGeom>
                        <a:solidFill>
                          <a:srgbClr val="FFFFFF"/>
                        </a:solidFill>
                        <a:ln w="9525">
                          <a:noFill/>
                        </a:ln>
                      </wps:spPr>
                      <wps:txbx>
                        <w:txbxContent>
                          <w:p w:rsidR="00294FB0" w:rsidRDefault="00702C35">
                            <w:pPr>
                              <w:jc w:val="right"/>
                              <w:rPr>
                                <w:rFonts w:ascii="ＭＳ ゴシック" w:eastAsia="ＭＳ ゴシック" w:hAnsi="ＭＳ ゴシック"/>
                              </w:rPr>
                            </w:pPr>
                            <w:r>
                              <w:rPr>
                                <w:rFonts w:ascii="ＭＳ ゴシック" w:eastAsia="ＭＳ ゴシック" w:hAnsi="ＭＳ ゴシック" w:hint="eastAsia"/>
                              </w:rPr>
                              <w:t>ＮＯ．１７９　　こども発達支援センター　療育課</w:t>
                            </w:r>
                          </w:p>
                          <w:p w:rsidR="00294FB0" w:rsidRDefault="00702C35">
                            <w:pPr>
                              <w:jc w:val="right"/>
                              <w:rPr>
                                <w:rFonts w:ascii="ＭＳ ゴシック" w:eastAsia="ＭＳ ゴシック" w:hAnsi="ＭＳ ゴシック"/>
                                <w:b/>
                                <w:bCs/>
                                <w:u w:val="single"/>
                              </w:rPr>
                            </w:pPr>
                            <w:r>
                              <w:rPr>
                                <w:rFonts w:ascii="ＭＳ ゴシック" w:eastAsia="ＭＳ ゴシック" w:hAnsi="ＭＳ ゴシック" w:hint="eastAsia"/>
                                <w:b/>
                                <w:bCs/>
                              </w:rPr>
                              <w:t>ブログURL：</w:t>
                            </w:r>
                            <w:hyperlink r:id="rId8" w:history="1">
                              <w:r>
                                <w:rPr>
                                  <w:rStyle w:val="a7"/>
                                  <w:rFonts w:ascii="ＭＳ ゴシック" w:eastAsia="ＭＳ ゴシック" w:hAnsi="ＭＳ ゴシック"/>
                                  <w:b/>
                                  <w:bCs/>
                                </w:rPr>
                                <w:t>http://ksj.or.jp/blog/</w:t>
                              </w:r>
                            </w:hyperlink>
                          </w:p>
                          <w:p w:rsidR="00294FB0" w:rsidRDefault="00294FB0">
                            <w:pPr>
                              <w:jc w:val="right"/>
                            </w:pPr>
                          </w:p>
                        </w:txbxContent>
                      </wps:txbx>
                      <wps:bodyPr lIns="74295" tIns="8890" rIns="74295" bIns="8890" upright="1"/>
                    </wps:wsp>
                  </a:graphicData>
                </a:graphic>
              </wp:anchor>
            </w:drawing>
          </mc:Choice>
          <mc:Fallback xmlns:w15="http://schemas.microsoft.com/office/word/2012/wordml" xmlns:wpsCustomData="http://www.wps.cn/officeDocument/2013/wpsCustomData">
            <w:pict>
              <v:shape id="テキストボックス 83" o:spid="_x0000_s1026" o:spt="202" type="#_x0000_t202" style="position:absolute;left:0pt;margin-left:220.5pt;margin-top:12.6pt;height:33.6pt;width:258.8pt;z-index:251656192;mso-width-relative:page;mso-height-relative:page;" fillcolor="#FFFFFF" filled="t" stroked="f" coordsize="21600,21600" o:gfxdata="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LDpGNgAAAAJAQAADwAAAAAAAAABACAA&#10;AAAiAAAAZHJzL2Rvd25yZXYueG1sUEsBAhQAFAAAAAgAh07iQDlu+8TUAQAAdAMAAA4AAAAAAAAA&#10;AQAgAAAAJwEAAGRycy9lMm9Eb2MueG1sUEsFBgAAAAAGAAYAWQEAAG0FAAAAAA==&#10;">
                <v:fill on="t" focussize="0,0"/>
                <v:stroke on="f"/>
                <v:imagedata o:title=""/>
                <o:lock v:ext="edit" aspectratio="f"/>
                <v:textbox inset="2.06375mm,0.7pt,2.06375mm,0.7pt">
                  <w:txbxContent>
                    <w:p>
                      <w:pPr>
                        <w:jc w:val="right"/>
                        <w:rPr>
                          <w:rFonts w:ascii="ＭＳ ゴシック" w:hAnsi="ＭＳ ゴシック" w:eastAsia="ＭＳ ゴシック"/>
                        </w:rPr>
                      </w:pPr>
                      <w:r>
                        <w:rPr>
                          <w:rFonts w:hint="eastAsia" w:ascii="ＭＳ ゴシック" w:hAnsi="ＭＳ ゴシック" w:eastAsia="ＭＳ ゴシック"/>
                        </w:rPr>
                        <w:t>ＮＯ．１７９　　こども発達支援センター　療育課</w:t>
                      </w:r>
                    </w:p>
                    <w:p>
                      <w:pPr>
                        <w:jc w:val="right"/>
                        <w:rPr>
                          <w:rFonts w:ascii="ＭＳ ゴシック" w:hAnsi="ＭＳ ゴシック" w:eastAsia="ＭＳ ゴシック"/>
                          <w:b/>
                          <w:bCs/>
                          <w:u w:val="single"/>
                        </w:rPr>
                      </w:pPr>
                      <w:r>
                        <w:rPr>
                          <w:rFonts w:hint="eastAsia" w:ascii="ＭＳ ゴシック" w:hAnsi="ＭＳ ゴシック" w:eastAsia="ＭＳ ゴシック"/>
                          <w:b/>
                          <w:bCs/>
                        </w:rPr>
                        <w:t>ブログURL：</w:t>
                      </w:r>
                      <w:r>
                        <w:fldChar w:fldCharType="begin"/>
                      </w:r>
                      <w:r>
                        <w:instrText xml:space="preserve"> HYPERLINK "http://ksj.or.jp/blog/" </w:instrText>
                      </w:r>
                      <w:r>
                        <w:fldChar w:fldCharType="separate"/>
                      </w:r>
                      <w:r>
                        <w:rPr>
                          <w:rStyle w:val="7"/>
                          <w:rFonts w:ascii="ＭＳ ゴシック" w:hAnsi="ＭＳ ゴシック" w:eastAsia="ＭＳ ゴシック"/>
                          <w:b/>
                          <w:bCs/>
                        </w:rPr>
                        <w:t>http://ksj.or.jp/blog/</w:t>
                      </w:r>
                      <w:r>
                        <w:rPr>
                          <w:rStyle w:val="7"/>
                          <w:rFonts w:ascii="ＭＳ ゴシック" w:hAnsi="ＭＳ ゴシック" w:eastAsia="ＭＳ ゴシック"/>
                          <w:b/>
                          <w:bCs/>
                        </w:rPr>
                        <w:fldChar w:fldCharType="end"/>
                      </w:r>
                    </w:p>
                    <w:p>
                      <w:pPr>
                        <w:jc w:val="right"/>
                      </w:pPr>
                    </w:p>
                  </w:txbxContent>
                </v:textbox>
              </v:shape>
            </w:pict>
          </mc:Fallback>
        </mc:AlternateContent>
      </w:r>
    </w:p>
    <w:p w:rsidR="00294FB0" w:rsidRDefault="00702C35">
      <w:pPr>
        <w:jc w:val="center"/>
        <w:rPr>
          <w:rFonts w:ascii="ＭＳ ゴシック" w:eastAsia="ＭＳ ゴシック" w:hAnsi="ＭＳ ゴシック"/>
          <w:color w:val="FF0000"/>
          <w:szCs w:val="21"/>
        </w:rPr>
      </w:pPr>
      <w:r>
        <w:rPr>
          <w:rFonts w:ascii="ＭＳ ゴシック" w:eastAsia="ＭＳ ゴシック" w:hAnsi="ＭＳ ゴシック" w:hint="eastAsia"/>
          <w:i/>
          <w:color w:val="FF0000"/>
          <w:szCs w:val="21"/>
        </w:rPr>
        <w:t xml:space="preserve">　　　　　　　　　　　　　　　　　</w:t>
      </w:r>
    </w:p>
    <w:p w:rsidR="00294FB0" w:rsidRDefault="00294FB0">
      <w:pPr>
        <w:spacing w:line="300" w:lineRule="exact"/>
        <w:rPr>
          <w:rFonts w:ascii="ＭＳ ゴシック" w:eastAsia="ＭＳ ゴシック" w:hAnsi="ＭＳ ゴシック"/>
          <w:spacing w:val="20"/>
          <w:szCs w:val="21"/>
        </w:rPr>
      </w:pPr>
    </w:p>
    <w:p w:rsidR="00294FB0" w:rsidRPr="00A14A2E" w:rsidRDefault="00702C35">
      <w:pPr>
        <w:ind w:leftChars="214" w:left="449" w:firstLineChars="100" w:firstLine="210"/>
        <w:rPr>
          <w:rFonts w:ascii="ＭＳ ゴシック" w:eastAsia="ＭＳ ゴシック" w:hAnsi="ＭＳ ゴシック" w:cs="ＭＳ ゴシック"/>
          <w:szCs w:val="21"/>
        </w:rPr>
      </w:pPr>
      <w:r w:rsidRPr="00A14A2E">
        <w:rPr>
          <w:rFonts w:ascii="ＭＳ ゴシック" w:eastAsia="ＭＳ ゴシック" w:hAnsi="ＭＳ ゴシック" w:cs="ＭＳ ゴシック" w:hint="eastAsia"/>
          <w:szCs w:val="21"/>
        </w:rPr>
        <w:t>朝晩はぐんと冷え込む毎日ですが、穏やかな晴天の日は、澄み切った青空と空気が心地よく子どもたちを包んでくれています。白い息を吐きながらも真っ赤なほっぺでにこにこ笑う子どもたちの笑顔に寒さも吹き飛んでいきそうです。</w:t>
      </w:r>
    </w:p>
    <w:p w:rsidR="00294FB0" w:rsidRPr="00055D42" w:rsidRDefault="00866529">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cs="ＭＳ ゴシック" w:hint="eastAsia"/>
          <w:szCs w:val="21"/>
        </w:rPr>
        <w:t>今月も気候や体調に配慮しながら、</w:t>
      </w:r>
      <w:r w:rsidR="00B716B5" w:rsidRPr="00055D42">
        <w:rPr>
          <w:rFonts w:ascii="ＭＳ ゴシック" w:eastAsia="ＭＳ ゴシック" w:hAnsi="ＭＳ ゴシック" w:cs="ＭＳ ゴシック" w:hint="eastAsia"/>
          <w:szCs w:val="21"/>
        </w:rPr>
        <w:t>たくさん</w:t>
      </w:r>
      <w:r w:rsidR="00055D42" w:rsidRPr="00055D42">
        <w:rPr>
          <w:rFonts w:ascii="ＭＳ ゴシック" w:eastAsia="ＭＳ ゴシック" w:hAnsi="ＭＳ ゴシック" w:cs="ＭＳ ゴシック" w:hint="eastAsia"/>
          <w:szCs w:val="21"/>
        </w:rPr>
        <w:t>身体を動かしたり、季節の歌を楽しむ等、冬を感じながら</w:t>
      </w:r>
      <w:r>
        <w:rPr>
          <w:rFonts w:ascii="ＭＳ ゴシック" w:eastAsia="ＭＳ ゴシック" w:hAnsi="ＭＳ ゴシック" w:cs="ＭＳ ゴシック" w:hint="eastAsia"/>
          <w:szCs w:val="21"/>
        </w:rPr>
        <w:t>みんなで楽しく</w:t>
      </w:r>
      <w:r w:rsidR="00AF4BFB" w:rsidRPr="00055D42">
        <w:rPr>
          <w:rFonts w:ascii="ＭＳ ゴシック" w:eastAsia="ＭＳ ゴシック" w:hAnsi="ＭＳ ゴシック" w:cs="ＭＳ ゴシック" w:hint="eastAsia"/>
          <w:szCs w:val="21"/>
        </w:rPr>
        <w:t>遊びましょう。</w:t>
      </w:r>
    </w:p>
    <w:p w:rsidR="00294FB0" w:rsidRDefault="00294FB0">
      <w:pPr>
        <w:spacing w:line="300" w:lineRule="exact"/>
        <w:ind w:firstLineChars="200" w:firstLine="500"/>
        <w:rPr>
          <w:rFonts w:ascii="ＭＳ ゴシック" w:eastAsia="ＭＳ ゴシック" w:hAnsi="ＭＳ ゴシック"/>
          <w:color w:val="FF0000"/>
          <w:spacing w:val="20"/>
          <w:szCs w:val="21"/>
        </w:rPr>
      </w:pPr>
    </w:p>
    <w:p w:rsidR="00294FB0" w:rsidRDefault="00702C35">
      <w:pPr>
        <w:overflowPunct w:val="0"/>
        <w:spacing w:line="160" w:lineRule="atLeast"/>
        <w:textAlignment w:val="baseline"/>
        <w:rPr>
          <w:rFonts w:ascii="HGS創英角ｺﾞｼｯｸUB" w:eastAsia="HGS創英角ｺﾞｼｯｸUB" w:hAnsi="HGS創英角ｺﾞｼｯｸUB" w:cs="ＭＳ 明朝"/>
          <w:b/>
          <w:kern w:val="0"/>
          <w:sz w:val="24"/>
        </w:rPr>
      </w:pPr>
      <w:r>
        <w:rPr>
          <w:rFonts w:ascii="ＭＳ ゴシック" w:eastAsia="ＭＳ ゴシック" w:hAnsi="ＭＳ ゴシック" w:cs="ＭＳ 明朝" w:hint="eastAsia"/>
          <w:color w:val="FF0000"/>
          <w:kern w:val="0"/>
          <w:sz w:val="20"/>
          <w:szCs w:val="20"/>
        </w:rPr>
        <w:t xml:space="preserve">　　　</w:t>
      </w:r>
      <w:r>
        <w:rPr>
          <w:rFonts w:ascii="HGS創英角ｺﾞｼｯｸUB" w:eastAsia="HGS創英角ｺﾞｼｯｸUB" w:hAnsi="HGS創英角ｺﾞｼｯｸUB" w:cs="ＭＳ 明朝" w:hint="eastAsia"/>
          <w:b/>
          <w:kern w:val="0"/>
          <w:sz w:val="24"/>
          <w:bdr w:val="single" w:sz="4" w:space="0" w:color="auto"/>
        </w:rPr>
        <w:t>２月の予定</w:t>
      </w:r>
    </w:p>
    <w:p w:rsidR="00294FB0" w:rsidRDefault="00702C35">
      <w:pPr>
        <w:overflowPunct w:val="0"/>
        <w:spacing w:line="160" w:lineRule="atLeast"/>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 w:val="20"/>
          <w:szCs w:val="20"/>
        </w:rPr>
        <w:t xml:space="preserve">　　　</w:t>
      </w:r>
      <w:r>
        <w:rPr>
          <w:rFonts w:ascii="ＭＳ ゴシック" w:eastAsia="ＭＳ ゴシック" w:hAnsi="ＭＳ ゴシック" w:cs="ＭＳ 明朝" w:hint="eastAsia"/>
          <w:kern w:val="0"/>
          <w:szCs w:val="20"/>
        </w:rPr>
        <w:t>・保育からの保護者支援について日程変更があります。改めご確認ください。</w:t>
      </w:r>
    </w:p>
    <w:p w:rsidR="00294FB0" w:rsidRDefault="00702C35">
      <w:pPr>
        <w:overflowPunct w:val="0"/>
        <w:spacing w:line="160" w:lineRule="atLeast"/>
        <w:textAlignment w:val="baseline"/>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 xml:space="preserve">　　　　　　日時：１９日（火）１０：００～１１：００　　　　対象：親子・並行クラス　年中児</w:t>
      </w:r>
    </w:p>
    <w:p w:rsidR="00294FB0" w:rsidRDefault="00702C35">
      <w:pPr>
        <w:pStyle w:val="ab"/>
        <w:ind w:leftChars="100" w:left="1810" w:hangingChars="800" w:hanging="1600"/>
        <w:rPr>
          <w:rFonts w:ascii="ＭＳ ゴシック" w:eastAsia="ＭＳ ゴシック" w:hAnsi="ＭＳ ゴシック"/>
          <w:sz w:val="20"/>
        </w:rPr>
      </w:pPr>
      <w:r>
        <w:rPr>
          <w:rFonts w:ascii="ＭＳ ゴシック" w:eastAsia="ＭＳ ゴシック" w:hAnsi="ＭＳ ゴシック" w:cs="ＭＳ 明朝" w:hint="eastAsia"/>
          <w:kern w:val="0"/>
          <w:sz w:val="20"/>
          <w:szCs w:val="20"/>
        </w:rPr>
        <w:t xml:space="preserve">　　　　　</w:t>
      </w:r>
      <w:r>
        <w:rPr>
          <w:rFonts w:ascii="ＭＳ ゴシック" w:eastAsia="ＭＳ ゴシック" w:hAnsi="ＭＳ ゴシック" w:hint="eastAsia"/>
          <w:sz w:val="20"/>
        </w:rPr>
        <w:t>内容：就学に向けての１年間のスケジュールの具体的な動きについて</w:t>
      </w:r>
    </w:p>
    <w:p w:rsidR="00294FB0" w:rsidRDefault="00702C35">
      <w:pPr>
        <w:pStyle w:val="ab"/>
        <w:ind w:firstLineChars="800" w:firstLine="1600"/>
        <w:rPr>
          <w:rFonts w:ascii="ＭＳ ゴシック" w:eastAsia="ＭＳ ゴシック" w:hAnsi="ＭＳ ゴシック"/>
          <w:sz w:val="20"/>
        </w:rPr>
      </w:pPr>
      <w:r>
        <w:rPr>
          <w:rFonts w:ascii="ＭＳ ゴシック" w:eastAsia="ＭＳ ゴシック" w:hAnsi="ＭＳ ゴシック" w:hint="eastAsia"/>
          <w:sz w:val="20"/>
        </w:rPr>
        <w:t>（学校の見学・相談の流れや進学先を決める時期など）</w:t>
      </w:r>
    </w:p>
    <w:p w:rsidR="00294FB0" w:rsidRDefault="00702C35">
      <w:pPr>
        <w:overflowPunct w:val="0"/>
        <w:spacing w:line="160" w:lineRule="atLeast"/>
        <w:textAlignment w:val="baseline"/>
        <w:rPr>
          <w:rFonts w:ascii="ＭＳ ゴシック" w:eastAsia="ＭＳ ゴシック" w:hAnsi="ＭＳ ゴシック" w:cs="ＭＳ 明朝"/>
          <w:kern w:val="0"/>
          <w:szCs w:val="20"/>
        </w:rPr>
      </w:pPr>
      <w:r>
        <w:rPr>
          <w:rFonts w:ascii="ＭＳ ゴシック" w:eastAsia="ＭＳ ゴシック" w:hAnsi="ＭＳ ゴシック" w:cs="ＭＳ 明朝" w:hint="eastAsia"/>
          <w:kern w:val="0"/>
          <w:sz w:val="20"/>
          <w:szCs w:val="20"/>
        </w:rPr>
        <w:t xml:space="preserve">　</w:t>
      </w:r>
      <w:r>
        <w:rPr>
          <w:rFonts w:ascii="ＭＳ ゴシック" w:eastAsia="ＭＳ ゴシック" w:hAnsi="ＭＳ ゴシック" w:cs="ＭＳ 明朝" w:hint="eastAsia"/>
          <w:kern w:val="0"/>
          <w:szCs w:val="20"/>
        </w:rPr>
        <w:t xml:space="preserve">　　・給食試食会を実施します。</w:t>
      </w:r>
    </w:p>
    <w:p w:rsidR="00294FB0" w:rsidRDefault="00702C35">
      <w:pPr>
        <w:overflowPunct w:val="0"/>
        <w:spacing w:line="160" w:lineRule="atLeast"/>
        <w:textAlignment w:val="baseline"/>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 xml:space="preserve">　　　　　　日時： ２５日（月）１２：４０～１３：２０　　　対象： むらさき組</w:t>
      </w:r>
    </w:p>
    <w:p w:rsidR="00294FB0" w:rsidRDefault="00702C35">
      <w:pPr>
        <w:overflowPunct w:val="0"/>
        <w:spacing w:line="160" w:lineRule="atLeast"/>
        <w:textAlignment w:val="baseline"/>
        <w:rPr>
          <w:rFonts w:ascii="ＭＳ ゴシック" w:eastAsia="ＭＳ ゴシック" w:hAnsi="ＭＳ ゴシック" w:cs="ＭＳ 明朝"/>
          <w:kern w:val="0"/>
          <w:sz w:val="20"/>
          <w:szCs w:val="20"/>
        </w:rPr>
      </w:pPr>
      <w:r>
        <w:rPr>
          <w:noProof/>
        </w:rPr>
        <w:drawing>
          <wp:anchor distT="0" distB="0" distL="114300" distR="114300" simplePos="0" relativeHeight="251682816" behindDoc="1" locked="0" layoutInCell="1" allowOverlap="1">
            <wp:simplePos x="0" y="0"/>
            <wp:positionH relativeFrom="column">
              <wp:posOffset>3076575</wp:posOffset>
            </wp:positionH>
            <wp:positionV relativeFrom="paragraph">
              <wp:posOffset>58420</wp:posOffset>
            </wp:positionV>
            <wp:extent cx="2822575" cy="336550"/>
            <wp:effectExtent l="0" t="0" r="15875" b="6350"/>
            <wp:wrapNone/>
            <wp:docPr id="8" name="図形 116" descr="P1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形 116" descr="P100-09"/>
                    <pic:cNvPicPr>
                      <a:picLocks noChangeAspect="1"/>
                    </pic:cNvPicPr>
                  </pic:nvPicPr>
                  <pic:blipFill>
                    <a:blip r:embed="rId9"/>
                    <a:stretch>
                      <a:fillRect/>
                    </a:stretch>
                  </pic:blipFill>
                  <pic:spPr>
                    <a:xfrm>
                      <a:off x="0" y="0"/>
                      <a:ext cx="2822575" cy="336550"/>
                    </a:xfrm>
                    <a:prstGeom prst="rect">
                      <a:avLst/>
                    </a:prstGeom>
                    <a:noFill/>
                    <a:ln w="9525">
                      <a:noFill/>
                    </a:ln>
                  </pic:spPr>
                </pic:pic>
              </a:graphicData>
            </a:graphic>
          </wp:anchor>
        </w:drawing>
      </w:r>
      <w:r>
        <w:rPr>
          <w:noProof/>
        </w:rPr>
        <w:drawing>
          <wp:anchor distT="0" distB="0" distL="114300" distR="114300" simplePos="0" relativeHeight="251677696" behindDoc="1" locked="0" layoutInCell="1" allowOverlap="1">
            <wp:simplePos x="0" y="0"/>
            <wp:positionH relativeFrom="column">
              <wp:posOffset>254000</wp:posOffset>
            </wp:positionH>
            <wp:positionV relativeFrom="paragraph">
              <wp:posOffset>58420</wp:posOffset>
            </wp:positionV>
            <wp:extent cx="2822575" cy="336550"/>
            <wp:effectExtent l="0" t="0" r="15875" b="6350"/>
            <wp:wrapNone/>
            <wp:docPr id="7" name="図形 110" descr="P1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110" descr="P100-09"/>
                    <pic:cNvPicPr>
                      <a:picLocks noChangeAspect="1"/>
                    </pic:cNvPicPr>
                  </pic:nvPicPr>
                  <pic:blipFill>
                    <a:blip r:embed="rId9"/>
                    <a:stretch>
                      <a:fillRect/>
                    </a:stretch>
                  </pic:blipFill>
                  <pic:spPr>
                    <a:xfrm>
                      <a:off x="0" y="0"/>
                      <a:ext cx="2822575" cy="336550"/>
                    </a:xfrm>
                    <a:prstGeom prst="rect">
                      <a:avLst/>
                    </a:prstGeom>
                    <a:noFill/>
                    <a:ln w="9525">
                      <a:noFill/>
                    </a:ln>
                  </pic:spPr>
                </pic:pic>
              </a:graphicData>
            </a:graphic>
          </wp:anchor>
        </w:drawing>
      </w:r>
    </w:p>
    <w:p w:rsidR="00294FB0" w:rsidRDefault="00702C35">
      <w:pPr>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 xml:space="preserve">　　</w:t>
      </w:r>
    </w:p>
    <w:p w:rsidR="00294FB0" w:rsidRDefault="00702C35">
      <w:pPr>
        <w:ind w:firstLineChars="200" w:firstLine="562"/>
        <w:jc w:val="center"/>
        <w:rPr>
          <w:rFonts w:ascii="ＭＳ ゴシック" w:eastAsia="ＭＳ ゴシック" w:hAnsi="ＭＳ ゴシック"/>
          <w:b/>
          <w:sz w:val="24"/>
          <w:szCs w:val="26"/>
        </w:rPr>
      </w:pPr>
      <w:r>
        <w:rPr>
          <w:rFonts w:ascii="ＭＳ ゴシック" w:eastAsia="ＭＳ ゴシック" w:hAnsi="ＭＳ ゴシック" w:cs="ＭＳ 明朝" w:hint="eastAsia"/>
          <w:b/>
          <w:kern w:val="0"/>
          <w:sz w:val="28"/>
          <w:szCs w:val="28"/>
        </w:rPr>
        <w:t xml:space="preserve">～　</w:t>
      </w:r>
      <w:r>
        <w:rPr>
          <w:rFonts w:ascii="ＭＳ ゴシック" w:eastAsia="ＭＳ ゴシック" w:hAnsi="ＭＳ ゴシック" w:hint="eastAsia"/>
          <w:b/>
          <w:sz w:val="28"/>
          <w:szCs w:val="28"/>
        </w:rPr>
        <w:t>お知らせ　～</w:t>
      </w:r>
    </w:p>
    <w:p w:rsidR="00294FB0" w:rsidRDefault="00702C35">
      <w:pPr>
        <w:ind w:firstLineChars="200" w:firstLine="442"/>
        <w:rPr>
          <w:rFonts w:ascii="ＭＳ ゴシック" w:eastAsia="ＭＳ ゴシック" w:hAnsi="ＭＳ ゴシック" w:cs="ＭＳ ゴシック"/>
          <w:b/>
          <w:szCs w:val="21"/>
        </w:rPr>
      </w:pPr>
      <w:r>
        <w:rPr>
          <w:rFonts w:ascii="HG創英角ﾎﾟｯﾌﾟ体" w:eastAsia="HG創英角ﾎﾟｯﾌﾟ体" w:hAnsi="HG創英角ﾎﾟｯﾌﾟ体" w:cs="ＭＳ 明朝" w:hint="eastAsia"/>
          <w:b/>
          <w:color w:val="000000"/>
          <w:kern w:val="0"/>
          <w:sz w:val="22"/>
          <w:szCs w:val="22"/>
          <w:u w:val="double"/>
        </w:rPr>
        <w:t>＊</w:t>
      </w:r>
      <w:r>
        <w:rPr>
          <w:rFonts w:ascii="ＭＳ ゴシック" w:eastAsia="ＭＳ ゴシック" w:hAnsi="ＭＳ ゴシック" w:cs="ＭＳ 明朝" w:hint="eastAsia"/>
          <w:b/>
          <w:color w:val="000000"/>
          <w:kern w:val="0"/>
          <w:sz w:val="22"/>
          <w:szCs w:val="22"/>
          <w:u w:val="double"/>
        </w:rPr>
        <w:t>卒園式について</w:t>
      </w:r>
      <w:r>
        <w:rPr>
          <w:rFonts w:ascii="ＭＳ ゴシック" w:eastAsia="ＭＳ ゴシック" w:hAnsi="ＭＳ ゴシック" w:cs="ＭＳ ゴシック" w:hint="eastAsia"/>
          <w:b/>
          <w:szCs w:val="21"/>
        </w:rPr>
        <w:t xml:space="preserve">　　日時：平成３１年３月１３日（水）　９：４０～１１：３０</w:t>
      </w:r>
    </w:p>
    <w:p w:rsidR="00294FB0" w:rsidRDefault="00702C35" w:rsidP="00CF6CC6">
      <w:pPr>
        <w:ind w:leftChars="200" w:left="42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参加対象の方には、後日詳細プリントを掲示や配布をいたしますので、ご確認をお願いします。</w:t>
      </w:r>
    </w:p>
    <w:p w:rsidR="00294FB0" w:rsidRDefault="00702C35">
      <w:pPr>
        <w:spacing w:beforeLines="30" w:before="108"/>
        <w:ind w:firstLineChars="200" w:firstLine="442"/>
        <w:rPr>
          <w:rFonts w:ascii="ＭＳ ゴシック" w:eastAsia="ＭＳ ゴシック" w:hAnsi="ＭＳ ゴシック" w:cs="ＭＳ ゴシック"/>
          <w:sz w:val="22"/>
          <w:szCs w:val="22"/>
          <w:u w:val="double"/>
        </w:rPr>
      </w:pPr>
      <w:r>
        <w:rPr>
          <w:rFonts w:ascii="HG創英角ﾎﾟｯﾌﾟ体" w:eastAsia="HG創英角ﾎﾟｯﾌﾟ体" w:hAnsi="HG創英角ﾎﾟｯﾌﾟ体" w:cs="ＭＳ 明朝" w:hint="eastAsia"/>
          <w:b/>
          <w:color w:val="000000"/>
          <w:kern w:val="0"/>
          <w:sz w:val="22"/>
          <w:szCs w:val="22"/>
          <w:u w:val="double"/>
        </w:rPr>
        <w:t>＊</w:t>
      </w:r>
      <w:r>
        <w:rPr>
          <w:rFonts w:ascii="ＭＳ ゴシック" w:eastAsia="ＭＳ ゴシック" w:hAnsi="ＭＳ ゴシック" w:cs="ＭＳ ゴシック" w:hint="eastAsia"/>
          <w:b/>
          <w:bCs/>
          <w:sz w:val="22"/>
          <w:szCs w:val="22"/>
          <w:u w:val="double"/>
        </w:rPr>
        <w:t>次年度について</w:t>
      </w:r>
    </w:p>
    <w:p w:rsidR="00294FB0" w:rsidRPr="00CF6CC6" w:rsidRDefault="00702C35">
      <w:pPr>
        <w:ind w:leftChars="200" w:left="420"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szCs w:val="21"/>
        </w:rPr>
        <w:t>次年度のクラス及び登園曜日につきましては、３月上旬にお伝えします。</w:t>
      </w:r>
      <w:r w:rsidRPr="00CF6CC6">
        <w:rPr>
          <w:rFonts w:ascii="ＭＳ ゴシック" w:eastAsia="ＭＳ ゴシック" w:hAnsi="ＭＳ ゴシック" w:cs="ＭＳ ゴシック" w:hint="eastAsia"/>
          <w:color w:val="000000" w:themeColor="text1"/>
          <w:szCs w:val="21"/>
        </w:rPr>
        <w:t>ご不明な点がありましたら、担任までお声かけください。</w:t>
      </w:r>
    </w:p>
    <w:p w:rsidR="00294FB0" w:rsidRDefault="00702C35">
      <w:pPr>
        <w:spacing w:beforeLines="30" w:before="108"/>
        <w:ind w:firstLineChars="200" w:firstLine="442"/>
        <w:rPr>
          <w:rFonts w:ascii="HGPｺﾞｼｯｸM" w:eastAsia="HGPｺﾞｼｯｸM" w:hAnsi="ＭＳ ゴシック" w:cs="ＭＳ 明朝"/>
          <w:b/>
          <w:color w:val="000000"/>
          <w:kern w:val="0"/>
          <w:szCs w:val="21"/>
          <w:u w:val="double"/>
        </w:rPr>
      </w:pPr>
      <w:r>
        <w:rPr>
          <w:rFonts w:ascii="HG創英角ﾎﾟｯﾌﾟ体" w:eastAsia="HG創英角ﾎﾟｯﾌﾟ体" w:hAnsi="HG創英角ﾎﾟｯﾌﾟ体" w:cs="ＭＳ 明朝" w:hint="eastAsia"/>
          <w:b/>
          <w:color w:val="000000"/>
          <w:kern w:val="0"/>
          <w:sz w:val="22"/>
          <w:szCs w:val="22"/>
          <w:u w:val="double"/>
        </w:rPr>
        <w:t>＊</w:t>
      </w:r>
      <w:r>
        <w:rPr>
          <w:rFonts w:ascii="ＭＳ ゴシック" w:eastAsia="ＭＳ ゴシック" w:hAnsi="ＭＳ ゴシック" w:cs="ＭＳ 明朝" w:hint="eastAsia"/>
          <w:b/>
          <w:color w:val="000000"/>
          <w:kern w:val="0"/>
          <w:sz w:val="22"/>
          <w:szCs w:val="22"/>
          <w:u w:val="double"/>
        </w:rPr>
        <w:t>アンケートご協力のお礼</w:t>
      </w:r>
    </w:p>
    <w:p w:rsidR="00294FB0" w:rsidRDefault="00702C35">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cs="ＭＳ 明朝" w:hint="eastAsia"/>
          <w:color w:val="000000"/>
          <w:kern w:val="0"/>
          <w:szCs w:val="21"/>
        </w:rPr>
        <w:t>この度は、京都府社会福祉事業団「利用満足度アンケート」のご協力ありがとうございました。</w:t>
      </w:r>
      <w:r>
        <w:rPr>
          <w:rFonts w:ascii="ＭＳ ゴシック" w:eastAsia="ＭＳ ゴシック" w:hAnsi="ＭＳ ゴシック" w:hint="eastAsia"/>
          <w:szCs w:val="21"/>
        </w:rPr>
        <w:t>集約結果につきましては整理でき次第、公表致します。</w:t>
      </w:r>
    </w:p>
    <w:p w:rsidR="00294FB0" w:rsidRDefault="00702C35">
      <w:pPr>
        <w:ind w:firstLineChars="200" w:firstLine="442"/>
        <w:rPr>
          <w:rFonts w:ascii="ＭＳ ゴシック" w:eastAsia="ＭＳ ゴシック" w:hAnsi="ＭＳ ゴシック"/>
          <w:szCs w:val="21"/>
        </w:rPr>
      </w:pPr>
      <w:r>
        <w:rPr>
          <w:rFonts w:ascii="HG創英角ﾎﾟｯﾌﾟ体" w:eastAsia="HG創英角ﾎﾟｯﾌﾟ体" w:hAnsi="HG創英角ﾎﾟｯﾌﾟ体" w:cs="ＭＳ 明朝" w:hint="eastAsia"/>
          <w:b/>
          <w:color w:val="000000"/>
          <w:kern w:val="0"/>
          <w:sz w:val="22"/>
          <w:szCs w:val="22"/>
          <w:u w:val="double"/>
        </w:rPr>
        <w:t>＊</w:t>
      </w:r>
      <w:r>
        <w:rPr>
          <w:rFonts w:ascii="ＭＳ ゴシック" w:eastAsia="ＭＳ ゴシック" w:hAnsi="ＭＳ ゴシック" w:cs="ＭＳ 明朝" w:hint="eastAsia"/>
          <w:b/>
          <w:color w:val="000000"/>
          <w:kern w:val="0"/>
          <w:sz w:val="22"/>
          <w:szCs w:val="22"/>
          <w:u w:val="double"/>
        </w:rPr>
        <w:t>実習生について</w:t>
      </w:r>
    </w:p>
    <w:p w:rsidR="00294FB0" w:rsidRDefault="00702C35">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２月　４日（月）</w:t>
      </w:r>
      <w:r>
        <w:rPr>
          <w:rFonts w:ascii="ＭＳ ゴシック" w:eastAsia="ＭＳ ゴシック" w:hAnsi="ＭＳ ゴシック" w:hint="eastAsia"/>
          <w:color w:val="FF0000"/>
          <w:szCs w:val="21"/>
        </w:rPr>
        <w:t>～</w:t>
      </w:r>
      <w:r>
        <w:rPr>
          <w:rFonts w:ascii="ＭＳ ゴシック" w:eastAsia="ＭＳ ゴシック" w:hAnsi="ＭＳ ゴシック" w:hint="eastAsia"/>
          <w:szCs w:val="21"/>
        </w:rPr>
        <w:t>２月２０日（火）の期間で、京都保育福祉専門学院より１名</w:t>
      </w:r>
    </w:p>
    <w:p w:rsidR="00294FB0" w:rsidRDefault="00702C35">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２月１８日（月）</w:t>
      </w:r>
      <w:r>
        <w:rPr>
          <w:rFonts w:ascii="ＭＳ ゴシック" w:eastAsia="ＭＳ ゴシック" w:hAnsi="ＭＳ ゴシック" w:hint="eastAsia"/>
          <w:color w:val="FF0000"/>
          <w:szCs w:val="21"/>
        </w:rPr>
        <w:t>～</w:t>
      </w:r>
      <w:r>
        <w:rPr>
          <w:rFonts w:ascii="ＭＳ ゴシック" w:eastAsia="ＭＳ ゴシック" w:hAnsi="ＭＳ ゴシック" w:hint="eastAsia"/>
          <w:szCs w:val="21"/>
        </w:rPr>
        <w:t>３月　１日（金）の期間で、帝塚山大学より２名</w:t>
      </w:r>
    </w:p>
    <w:p w:rsidR="00294FB0" w:rsidRDefault="00702C3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以上の日程で実習生が来られます。</w:t>
      </w:r>
    </w:p>
    <w:p w:rsidR="00294FB0" w:rsidRDefault="00702C3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色々なクラスに入らせていただく予定をしていますので、よろしくお願いします。</w:t>
      </w:r>
    </w:p>
    <w:p w:rsidR="00294FB0" w:rsidRDefault="00294FB0">
      <w:pPr>
        <w:ind w:firstLineChars="200" w:firstLine="420"/>
        <w:rPr>
          <w:rFonts w:ascii="ＭＳ ゴシック" w:eastAsia="ＭＳ ゴシック" w:hAnsi="ＭＳ ゴシック"/>
          <w:szCs w:val="21"/>
        </w:rPr>
      </w:pPr>
    </w:p>
    <w:p w:rsidR="00294FB0" w:rsidRDefault="00702C35">
      <w:pPr>
        <w:overflowPunct w:val="0"/>
        <w:spacing w:line="160" w:lineRule="atLeast"/>
        <w:textAlignment w:val="baseline"/>
        <w:rPr>
          <w:rFonts w:ascii="ＭＳ ゴシック" w:eastAsia="ＭＳ ゴシック" w:hAnsi="ＭＳ ゴシック" w:cs="ＭＳ 明朝"/>
          <w:color w:val="FF0000"/>
          <w:kern w:val="0"/>
          <w:szCs w:val="21"/>
        </w:rPr>
      </w:pPr>
      <w:r>
        <w:rPr>
          <w:i/>
          <w:noProof/>
        </w:rPr>
        <w:lastRenderedPageBreak/>
        <w:drawing>
          <wp:anchor distT="0" distB="0" distL="114300" distR="114300" simplePos="0" relativeHeight="251666432" behindDoc="0" locked="0" layoutInCell="1" allowOverlap="1">
            <wp:simplePos x="0" y="0"/>
            <wp:positionH relativeFrom="column">
              <wp:posOffset>789305</wp:posOffset>
            </wp:positionH>
            <wp:positionV relativeFrom="paragraph">
              <wp:posOffset>-99695</wp:posOffset>
            </wp:positionV>
            <wp:extent cx="4719320" cy="580390"/>
            <wp:effectExtent l="0" t="0" r="5080" b="10160"/>
            <wp:wrapNone/>
            <wp:docPr id="3" name="図形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100"/>
                    <pic:cNvPicPr>
                      <a:picLocks noChangeAspect="1"/>
                    </pic:cNvPicPr>
                  </pic:nvPicPr>
                  <pic:blipFill>
                    <a:blip r:embed="rId10"/>
                    <a:stretch>
                      <a:fillRect/>
                    </a:stretch>
                  </pic:blipFill>
                  <pic:spPr>
                    <a:xfrm>
                      <a:off x="0" y="0"/>
                      <a:ext cx="4719320" cy="580390"/>
                    </a:xfrm>
                    <a:prstGeom prst="rect">
                      <a:avLst/>
                    </a:prstGeom>
                    <a:noFill/>
                    <a:ln w="9525">
                      <a:noFill/>
                    </a:ln>
                  </pic:spPr>
                </pic:pic>
              </a:graphicData>
            </a:graphic>
          </wp:anchor>
        </w:drawing>
      </w:r>
      <w:r>
        <w:rPr>
          <w:rFonts w:ascii="ＭＳ ゴシック" w:eastAsia="ＭＳ ゴシック" w:hAnsi="ＭＳ ゴシック" w:cs="ＭＳ 明朝"/>
          <w:noProof/>
          <w:color w:val="FF0000"/>
          <w:kern w:val="0"/>
          <w:szCs w:val="21"/>
        </w:rPr>
        <mc:AlternateContent>
          <mc:Choice Requires="wps">
            <w:drawing>
              <wp:anchor distT="0" distB="0" distL="114300" distR="114300" simplePos="0" relativeHeight="251653120" behindDoc="1" locked="0" layoutInCell="1" allowOverlap="1">
                <wp:simplePos x="0" y="0"/>
                <wp:positionH relativeFrom="column">
                  <wp:posOffset>130810</wp:posOffset>
                </wp:positionH>
                <wp:positionV relativeFrom="paragraph">
                  <wp:posOffset>213995</wp:posOffset>
                </wp:positionV>
                <wp:extent cx="6068695" cy="991235"/>
                <wp:effectExtent l="19050" t="19050" r="27305" b="37465"/>
                <wp:wrapNone/>
                <wp:docPr id="1" name="図形選択 74"/>
                <wp:cNvGraphicFramePr/>
                <a:graphic xmlns:a="http://schemas.openxmlformats.org/drawingml/2006/main">
                  <a:graphicData uri="http://schemas.microsoft.com/office/word/2010/wordprocessingShape">
                    <wps:wsp>
                      <wps:cNvSpPr/>
                      <wps:spPr>
                        <a:xfrm>
                          <a:off x="0" y="0"/>
                          <a:ext cx="6068695" cy="991235"/>
                        </a:xfrm>
                        <a:prstGeom prst="roundRect">
                          <a:avLst>
                            <a:gd name="adj" fmla="val 16667"/>
                          </a:avLst>
                        </a:prstGeom>
                        <a:noFill/>
                        <a:ln w="38100" cap="rnd" cmpd="sng">
                          <a:solidFill>
                            <a:srgbClr val="000000"/>
                          </a:solidFill>
                          <a:prstDash val="sysDot"/>
                          <a:headEnd type="none" w="med" len="med"/>
                          <a:tailEnd type="none" w="med" len="med"/>
                        </a:ln>
                      </wps:spPr>
                      <wps:bodyPr lIns="74295" tIns="8890" rIns="74295" bIns="8890" upright="1"/>
                    </wps:wsp>
                  </a:graphicData>
                </a:graphic>
              </wp:anchor>
            </w:drawing>
          </mc:Choice>
          <mc:Fallback xmlns:w15="http://schemas.microsoft.com/office/word/2012/wordml" xmlns:wpsCustomData="http://www.wps.cn/officeDocument/2013/wpsCustomData">
            <w:pict>
              <v:roundrect id="図形選択 74" o:spid="_x0000_s1026" o:spt="2" style="position:absolute;left:0pt;margin-left:10.3pt;margin-top:16.85pt;height:78.05pt;width:477.85pt;z-index:-251663360;mso-width-relative:page;mso-height-relative:page;" filled="f" stroked="t" coordsize="21600,21600" arcsize="0.166666666666667" o:gfxdata="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XTphdYAAAAJAQAADwAA&#10;AAAAAAABACAAAAAiAAAAZHJzL2Rvd25yZXYueG1sUEsBAhQAFAAAAAgAh07iQJ1TmmkYAgAACAQA&#10;AA4AAAAAAAAAAQAgAAAAJQEAAGRycy9lMm9Eb2MueG1sUEsFBgAAAAAGAAYAWQEAAK8FAAAAAA==&#10;">
                <v:fill on="f" focussize="0,0"/>
                <v:stroke weight="3pt" color="#000000" joinstyle="round" dashstyle="1 1" endcap="round"/>
                <v:imagedata o:title=""/>
                <o:lock v:ext="edit" aspectratio="f"/>
                <v:textbox inset="2.06375mm,0.7pt,2.06375mm,0.7pt"/>
              </v:roundrect>
            </w:pict>
          </mc:Fallback>
        </mc:AlternateContent>
      </w:r>
    </w:p>
    <w:p w:rsidR="00294FB0" w:rsidRDefault="00294FB0">
      <w:pPr>
        <w:overflowPunct w:val="0"/>
        <w:spacing w:line="160" w:lineRule="atLeast"/>
        <w:textAlignment w:val="baseline"/>
        <w:rPr>
          <w:rFonts w:ascii="ＭＳ ゴシック" w:eastAsia="ＭＳ ゴシック" w:hAnsi="ＭＳ ゴシック" w:cs="ＭＳ 明朝"/>
          <w:color w:val="FF0000"/>
          <w:kern w:val="0"/>
          <w:szCs w:val="21"/>
        </w:rPr>
      </w:pPr>
    </w:p>
    <w:tbl>
      <w:tblPr>
        <w:tblpPr w:leftFromText="142" w:rightFromText="142" w:vertAnchor="text" w:horzAnchor="margin" w:tblpXSpec="right" w:tblpY="177"/>
        <w:tblW w:w="9884" w:type="dxa"/>
        <w:tblLayout w:type="fixed"/>
        <w:tblLook w:val="04A0" w:firstRow="1" w:lastRow="0" w:firstColumn="1" w:lastColumn="0" w:noHBand="0" w:noVBand="1"/>
      </w:tblPr>
      <w:tblGrid>
        <w:gridCol w:w="1101"/>
        <w:gridCol w:w="1134"/>
        <w:gridCol w:w="1701"/>
        <w:gridCol w:w="1134"/>
        <w:gridCol w:w="992"/>
        <w:gridCol w:w="1060"/>
        <w:gridCol w:w="1559"/>
        <w:gridCol w:w="1203"/>
      </w:tblGrid>
      <w:tr w:rsidR="00294FB0">
        <w:trPr>
          <w:trHeight w:val="274"/>
        </w:trPr>
        <w:tc>
          <w:tcPr>
            <w:tcW w:w="1101" w:type="dxa"/>
            <w:shd w:val="clear" w:color="auto" w:fill="auto"/>
          </w:tcPr>
          <w:p w:rsidR="00294FB0" w:rsidRDefault="00702C3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７日　　</w:t>
            </w:r>
          </w:p>
        </w:tc>
        <w:tc>
          <w:tcPr>
            <w:tcW w:w="1134" w:type="dxa"/>
            <w:shd w:val="clear" w:color="auto" w:fill="auto"/>
          </w:tcPr>
          <w:p w:rsidR="00294FB0" w:rsidRDefault="00702C3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あお</w:t>
            </w:r>
          </w:p>
        </w:tc>
        <w:tc>
          <w:tcPr>
            <w:tcW w:w="1701" w:type="dxa"/>
            <w:shd w:val="clear" w:color="auto" w:fill="auto"/>
          </w:tcPr>
          <w:p w:rsidR="00294FB0" w:rsidRDefault="00BB61B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Ｒ</w:t>
            </w:r>
            <w:r w:rsidR="00702C35">
              <w:rPr>
                <w:rFonts w:ascii="ＭＳ ゴシック" w:eastAsia="ＭＳ ゴシック" w:hAnsi="ＭＳ ゴシック" w:hint="eastAsia"/>
                <w:sz w:val="22"/>
                <w:szCs w:val="22"/>
              </w:rPr>
              <w:t xml:space="preserve">くん　</w:t>
            </w:r>
          </w:p>
        </w:tc>
        <w:tc>
          <w:tcPr>
            <w:tcW w:w="1134" w:type="dxa"/>
            <w:shd w:val="clear" w:color="auto" w:fill="auto"/>
          </w:tcPr>
          <w:p w:rsidR="00294FB0" w:rsidRDefault="00702C3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５さい</w:t>
            </w:r>
          </w:p>
        </w:tc>
        <w:tc>
          <w:tcPr>
            <w:tcW w:w="992" w:type="dxa"/>
            <w:shd w:val="clear" w:color="auto" w:fill="auto"/>
          </w:tcPr>
          <w:p w:rsidR="00294FB0" w:rsidRDefault="00702C3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１３日　</w:t>
            </w:r>
          </w:p>
        </w:tc>
        <w:tc>
          <w:tcPr>
            <w:tcW w:w="1060" w:type="dxa"/>
            <w:shd w:val="clear" w:color="auto" w:fill="auto"/>
          </w:tcPr>
          <w:p w:rsidR="00294FB0" w:rsidRDefault="00702C3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き</w:t>
            </w:r>
          </w:p>
        </w:tc>
        <w:tc>
          <w:tcPr>
            <w:tcW w:w="1559" w:type="dxa"/>
            <w:shd w:val="clear" w:color="auto" w:fill="auto"/>
          </w:tcPr>
          <w:p w:rsidR="00294FB0" w:rsidRDefault="00BB61B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Ｎ</w:t>
            </w:r>
            <w:r w:rsidR="00702C35">
              <w:rPr>
                <w:rFonts w:ascii="ＭＳ ゴシック" w:eastAsia="ＭＳ ゴシック" w:hAnsi="ＭＳ ゴシック" w:hint="eastAsia"/>
                <w:sz w:val="22"/>
                <w:szCs w:val="22"/>
              </w:rPr>
              <w:t xml:space="preserve">くん 　</w:t>
            </w:r>
          </w:p>
        </w:tc>
        <w:tc>
          <w:tcPr>
            <w:tcW w:w="1203" w:type="dxa"/>
            <w:shd w:val="clear" w:color="auto" w:fill="auto"/>
          </w:tcPr>
          <w:p w:rsidR="00294FB0" w:rsidRDefault="00702C3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４さい</w:t>
            </w:r>
          </w:p>
        </w:tc>
      </w:tr>
      <w:tr w:rsidR="00294FB0">
        <w:trPr>
          <w:trHeight w:val="315"/>
        </w:trPr>
        <w:tc>
          <w:tcPr>
            <w:tcW w:w="1101" w:type="dxa"/>
            <w:shd w:val="clear" w:color="auto" w:fill="auto"/>
          </w:tcPr>
          <w:p w:rsidR="00294FB0" w:rsidRDefault="00702C3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１４日　　　</w:t>
            </w:r>
          </w:p>
        </w:tc>
        <w:tc>
          <w:tcPr>
            <w:tcW w:w="1134" w:type="dxa"/>
            <w:shd w:val="clear" w:color="auto" w:fill="auto"/>
          </w:tcPr>
          <w:p w:rsidR="00294FB0" w:rsidRDefault="00702C3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やまぶき</w:t>
            </w:r>
          </w:p>
        </w:tc>
        <w:tc>
          <w:tcPr>
            <w:tcW w:w="1701" w:type="dxa"/>
            <w:shd w:val="clear" w:color="auto" w:fill="auto"/>
          </w:tcPr>
          <w:p w:rsidR="00294FB0" w:rsidRDefault="00BB61B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Ｍ</w:t>
            </w:r>
            <w:r w:rsidR="00702C35">
              <w:rPr>
                <w:rFonts w:ascii="ＭＳ ゴシック" w:eastAsia="ＭＳ ゴシック" w:hAnsi="ＭＳ ゴシック" w:hint="eastAsia"/>
                <w:sz w:val="22"/>
                <w:szCs w:val="22"/>
              </w:rPr>
              <w:t>ちゃん</w:t>
            </w:r>
          </w:p>
        </w:tc>
        <w:tc>
          <w:tcPr>
            <w:tcW w:w="1134" w:type="dxa"/>
            <w:shd w:val="clear" w:color="auto" w:fill="auto"/>
          </w:tcPr>
          <w:p w:rsidR="00294FB0" w:rsidRDefault="00702C3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２さい</w:t>
            </w:r>
          </w:p>
        </w:tc>
        <w:tc>
          <w:tcPr>
            <w:tcW w:w="992" w:type="dxa"/>
            <w:shd w:val="clear" w:color="auto" w:fill="auto"/>
          </w:tcPr>
          <w:p w:rsidR="00294FB0" w:rsidRDefault="00702C3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２８日　</w:t>
            </w:r>
          </w:p>
        </w:tc>
        <w:tc>
          <w:tcPr>
            <w:tcW w:w="1060" w:type="dxa"/>
            <w:shd w:val="clear" w:color="auto" w:fill="auto"/>
          </w:tcPr>
          <w:p w:rsidR="00294FB0" w:rsidRDefault="00702C3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ふじ</w:t>
            </w:r>
          </w:p>
        </w:tc>
        <w:tc>
          <w:tcPr>
            <w:tcW w:w="1559" w:type="dxa"/>
            <w:shd w:val="clear" w:color="auto" w:fill="auto"/>
          </w:tcPr>
          <w:p w:rsidR="00294FB0" w:rsidRDefault="00BB61B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Ｎ</w:t>
            </w:r>
            <w:bookmarkStart w:id="0" w:name="_GoBack"/>
            <w:bookmarkEnd w:id="0"/>
            <w:r w:rsidR="00702C35">
              <w:rPr>
                <w:rFonts w:ascii="ＭＳ ゴシック" w:eastAsia="ＭＳ ゴシック" w:hAnsi="ＭＳ ゴシック" w:hint="eastAsia"/>
                <w:sz w:val="22"/>
                <w:szCs w:val="22"/>
              </w:rPr>
              <w:t xml:space="preserve">ちゃん 　</w:t>
            </w:r>
          </w:p>
        </w:tc>
        <w:tc>
          <w:tcPr>
            <w:tcW w:w="1203" w:type="dxa"/>
            <w:shd w:val="clear" w:color="auto" w:fill="auto"/>
          </w:tcPr>
          <w:p w:rsidR="00294FB0" w:rsidRDefault="00702C3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６さい</w:t>
            </w:r>
          </w:p>
        </w:tc>
      </w:tr>
    </w:tbl>
    <w:p w:rsidR="00294FB0" w:rsidRDefault="00702C35">
      <w:pPr>
        <w:rPr>
          <w:rFonts w:ascii="ＭＳ Ｐゴシック" w:eastAsia="ＭＳ Ｐゴシック" w:hAnsi="ＭＳ Ｐゴシック" w:cs="Century"/>
          <w:b/>
          <w:sz w:val="24"/>
          <w:szCs w:val="28"/>
        </w:rPr>
      </w:pPr>
      <w:r>
        <w:rPr>
          <w:noProof/>
        </w:rPr>
        <w:drawing>
          <wp:anchor distT="0" distB="0" distL="114300" distR="114300" simplePos="0" relativeHeight="251684864" behindDoc="1" locked="0" layoutInCell="1" allowOverlap="1">
            <wp:simplePos x="0" y="0"/>
            <wp:positionH relativeFrom="column">
              <wp:posOffset>4911090</wp:posOffset>
            </wp:positionH>
            <wp:positionV relativeFrom="paragraph">
              <wp:posOffset>760095</wp:posOffset>
            </wp:positionV>
            <wp:extent cx="1012825" cy="838835"/>
            <wp:effectExtent l="0" t="0" r="15875" b="18415"/>
            <wp:wrapNone/>
            <wp:docPr id="9" name="図形 117" descr="P081_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形 117" descr="P081_02B"/>
                    <pic:cNvPicPr>
                      <a:picLocks noChangeAspect="1"/>
                    </pic:cNvPicPr>
                  </pic:nvPicPr>
                  <pic:blipFill>
                    <a:blip r:embed="rId11"/>
                    <a:stretch>
                      <a:fillRect/>
                    </a:stretch>
                  </pic:blipFill>
                  <pic:spPr>
                    <a:xfrm>
                      <a:off x="0" y="0"/>
                      <a:ext cx="1012825" cy="838835"/>
                    </a:xfrm>
                    <a:prstGeom prst="rect">
                      <a:avLst/>
                    </a:prstGeom>
                    <a:noFill/>
                    <a:ln w="9525">
                      <a:noFill/>
                    </a:ln>
                  </pic:spPr>
                </pic:pic>
              </a:graphicData>
            </a:graphic>
          </wp:anchor>
        </w:drawing>
      </w:r>
    </w:p>
    <w:p w:rsidR="00294FB0" w:rsidRDefault="00702C35">
      <w:pPr>
        <w:ind w:firstLineChars="100" w:firstLine="281"/>
        <w:rPr>
          <w:rFonts w:ascii="ＭＳ Ｐゴシック" w:eastAsia="ＭＳ Ｐゴシック" w:hAnsi="ＭＳ Ｐゴシック" w:cs="Century"/>
          <w:b/>
          <w:sz w:val="28"/>
          <w:szCs w:val="28"/>
        </w:rPr>
      </w:pPr>
      <w:r>
        <w:rPr>
          <w:rFonts w:ascii="ＭＳ Ｐゴシック" w:eastAsia="ＭＳ Ｐゴシック" w:hAnsi="ＭＳ Ｐゴシック" w:cs="Century" w:hint="eastAsia"/>
          <w:b/>
          <w:sz w:val="28"/>
          <w:szCs w:val="28"/>
        </w:rPr>
        <w:t>◆はあとらっぷ　相談員より　福祉の情報◆</w:t>
      </w:r>
    </w:p>
    <w:p w:rsidR="00294FB0" w:rsidRPr="00CF6CC6" w:rsidRDefault="00702C35">
      <w:pPr>
        <w:ind w:firstLineChars="100" w:firstLine="210"/>
        <w:rPr>
          <w:rFonts w:ascii="ＭＳ Ｐゴシック" w:eastAsia="ＭＳ Ｐゴシック" w:hAnsi="ＭＳ Ｐゴシック" w:cs="Century"/>
          <w:color w:val="000000" w:themeColor="text1"/>
          <w:szCs w:val="21"/>
        </w:rPr>
      </w:pPr>
      <w:r>
        <w:rPr>
          <w:rFonts w:ascii="ＭＳ Ｐゴシック" w:eastAsia="ＭＳ Ｐゴシック" w:hAnsi="ＭＳ Ｐゴシック" w:cs="Century" w:hint="eastAsia"/>
          <w:szCs w:val="21"/>
          <w:bdr w:val="single" w:sz="4" w:space="0" w:color="auto"/>
        </w:rPr>
        <w:t>福祉手当の紹介</w:t>
      </w:r>
      <w:r>
        <w:rPr>
          <w:rFonts w:ascii="ＭＳ Ｐゴシック" w:eastAsia="ＭＳ Ｐゴシック" w:hAnsi="ＭＳ Ｐゴシック" w:cs="Century" w:hint="eastAsia"/>
          <w:szCs w:val="21"/>
        </w:rPr>
        <w:t xml:space="preserve">　</w:t>
      </w:r>
      <w:r>
        <w:rPr>
          <w:rFonts w:ascii="ＭＳ Ｐゴシック" w:eastAsia="ＭＳ Ｐゴシック" w:hAnsi="ＭＳ Ｐゴシック" w:cs="Century" w:hint="eastAsia"/>
          <w:color w:val="FF0000"/>
          <w:szCs w:val="21"/>
        </w:rPr>
        <w:t xml:space="preserve">　　</w:t>
      </w:r>
      <w:r w:rsidRPr="00CF6CC6">
        <w:rPr>
          <w:rFonts w:ascii="ＭＳ Ｐゴシック" w:eastAsia="ＭＳ Ｐゴシック" w:hAnsi="ＭＳ Ｐゴシック" w:cs="Century" w:hint="eastAsia"/>
          <w:color w:val="000000" w:themeColor="text1"/>
          <w:szCs w:val="21"/>
        </w:rPr>
        <w:t>福祉手当の一部を下記に紹介します。</w:t>
      </w:r>
    </w:p>
    <w:p w:rsidR="00294FB0" w:rsidRDefault="00702C35">
      <w:pPr>
        <w:ind w:firstLineChars="100" w:firstLine="21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○特別児童扶養手当</w:t>
      </w:r>
    </w:p>
    <w:p w:rsidR="00294FB0" w:rsidRDefault="00702C35">
      <w:pPr>
        <w:ind w:leftChars="100" w:left="630" w:hangingChars="200" w:hanging="42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 xml:space="preserve">　　身体や精神に一定の障害のある</w:t>
      </w:r>
      <w:r>
        <w:rPr>
          <w:rFonts w:ascii="ＭＳ Ｐゴシック" w:eastAsia="ＭＳ Ｐゴシック" w:hAnsi="ＭＳ Ｐゴシック" w:cs="Century" w:hint="eastAsia"/>
          <w:szCs w:val="21"/>
          <w:u w:val="single"/>
        </w:rPr>
        <w:t>２０歳未満の児童</w:t>
      </w:r>
      <w:r>
        <w:rPr>
          <w:rFonts w:ascii="ＭＳ Ｐゴシック" w:eastAsia="ＭＳ Ｐゴシック" w:hAnsi="ＭＳ Ｐゴシック" w:cs="Century" w:hint="eastAsia"/>
          <w:szCs w:val="21"/>
        </w:rPr>
        <w:t>を家庭で監護・養育している</w:t>
      </w:r>
      <w:r>
        <w:rPr>
          <w:rFonts w:ascii="ＭＳ Ｐゴシック" w:eastAsia="ＭＳ Ｐゴシック" w:hAnsi="ＭＳ Ｐゴシック" w:cs="Century" w:hint="eastAsia"/>
          <w:szCs w:val="21"/>
          <w:u w:val="single"/>
        </w:rPr>
        <w:t>父母等に支給</w:t>
      </w:r>
      <w:r>
        <w:rPr>
          <w:rFonts w:ascii="ＭＳ Ｐゴシック" w:eastAsia="ＭＳ Ｐゴシック" w:hAnsi="ＭＳ Ｐゴシック" w:cs="Century" w:hint="eastAsia"/>
          <w:szCs w:val="21"/>
        </w:rPr>
        <w:t>されます。</w:t>
      </w:r>
    </w:p>
    <w:p w:rsidR="00294FB0" w:rsidRDefault="00702C35">
      <w:pPr>
        <w:ind w:firstLineChars="100" w:firstLine="21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○障害児福祉手当</w:t>
      </w:r>
    </w:p>
    <w:p w:rsidR="00294FB0" w:rsidRDefault="00702C35">
      <w:pPr>
        <w:ind w:leftChars="233" w:left="489"/>
        <w:rPr>
          <w:rFonts w:ascii="ＭＳ Ｐゴシック" w:eastAsia="ＭＳ Ｐゴシック" w:hAnsi="ＭＳ Ｐゴシック" w:cs="Century"/>
          <w:szCs w:val="21"/>
          <w:u w:val="single"/>
        </w:rPr>
      </w:pPr>
      <w:r>
        <w:rPr>
          <w:rFonts w:ascii="ＭＳ Ｐゴシック" w:eastAsia="ＭＳ Ｐゴシック" w:hAnsi="ＭＳ Ｐゴシック" w:cs="Century" w:hint="eastAsia"/>
          <w:szCs w:val="21"/>
        </w:rPr>
        <w:t>精神または身体に重度の障害があり、日常生活で常に介護が必要な状態にある在宅の</w:t>
      </w:r>
      <w:r>
        <w:rPr>
          <w:rFonts w:ascii="ＭＳ Ｐゴシック" w:eastAsia="ＭＳ Ｐゴシック" w:hAnsi="ＭＳ Ｐゴシック" w:cs="Century" w:hint="eastAsia"/>
          <w:szCs w:val="21"/>
          <w:u w:val="single"/>
        </w:rPr>
        <w:t>２０歳未満の児</w:t>
      </w:r>
    </w:p>
    <w:p w:rsidR="00294FB0" w:rsidRDefault="00702C35">
      <w:pPr>
        <w:ind w:leftChars="233" w:left="489"/>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u w:val="single"/>
        </w:rPr>
        <w:t>童に支給</w:t>
      </w:r>
      <w:r>
        <w:rPr>
          <w:rFonts w:ascii="ＭＳ Ｐゴシック" w:eastAsia="ＭＳ Ｐゴシック" w:hAnsi="ＭＳ Ｐゴシック" w:cs="Century" w:hint="eastAsia"/>
          <w:szCs w:val="21"/>
        </w:rPr>
        <w:t>されます。</w:t>
      </w:r>
    </w:p>
    <w:p w:rsidR="00294FB0" w:rsidRDefault="00702C35">
      <w:pPr>
        <w:ind w:firstLineChars="100" w:firstLine="21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★どちらの手当にも、支給要件や所得制限が有ります。詳しくはお住まいの市区町村におたずね下さい。</w:t>
      </w:r>
    </w:p>
    <w:p w:rsidR="00294FB0" w:rsidRDefault="00294FB0">
      <w:pPr>
        <w:rPr>
          <w:rFonts w:ascii="ＭＳ Ｐゴシック" w:eastAsia="ＭＳ Ｐゴシック" w:hAnsi="ＭＳ Ｐゴシック" w:cs="Century"/>
          <w:szCs w:val="21"/>
          <w:bdr w:val="single" w:sz="4" w:space="0" w:color="auto"/>
        </w:rPr>
      </w:pPr>
    </w:p>
    <w:p w:rsidR="00294FB0" w:rsidRDefault="00702C35">
      <w:pPr>
        <w:ind w:firstLineChars="100" w:firstLine="210"/>
        <w:rPr>
          <w:rFonts w:ascii="ＭＳ Ｐゴシック" w:eastAsia="ＭＳ Ｐゴシック" w:hAnsi="ＭＳ Ｐゴシック" w:cs="Century"/>
          <w:szCs w:val="21"/>
          <w:bdr w:val="single" w:sz="4" w:space="0" w:color="auto"/>
        </w:rPr>
      </w:pPr>
      <w:r>
        <w:rPr>
          <w:rFonts w:ascii="ＭＳ Ｐゴシック" w:eastAsia="ＭＳ Ｐゴシック" w:hAnsi="ＭＳ Ｐゴシック" w:cs="Century" w:hint="eastAsia"/>
          <w:szCs w:val="21"/>
          <w:bdr w:val="single" w:sz="4" w:space="0" w:color="auto"/>
        </w:rPr>
        <w:t>地域生活支援事業の紹介</w:t>
      </w:r>
    </w:p>
    <w:p w:rsidR="00294FB0" w:rsidRDefault="00702C35">
      <w:pPr>
        <w:ind w:leftChars="200" w:left="420"/>
        <w:rPr>
          <w:rFonts w:ascii="ＭＳ ゴシック" w:eastAsia="ＭＳ ゴシック" w:hAnsi="ＭＳ ゴシック" w:cs="Arial"/>
          <w:color w:val="000000"/>
          <w:szCs w:val="21"/>
        </w:rPr>
      </w:pPr>
      <w:r>
        <w:rPr>
          <w:rFonts w:ascii="ＭＳ ゴシック" w:eastAsia="ＭＳ ゴシック" w:hAnsi="ＭＳ ゴシック" w:cs="Arial"/>
          <w:color w:val="000000"/>
          <w:szCs w:val="21"/>
        </w:rPr>
        <w:t>障害者及び障害児が、自立した日常生活又は社会生活を営むことができるよう、地域の特性や利用</w:t>
      </w:r>
    </w:p>
    <w:p w:rsidR="00294FB0" w:rsidRDefault="00702C35">
      <w:pPr>
        <w:ind w:leftChars="200" w:left="420"/>
        <w:rPr>
          <w:rFonts w:ascii="ＭＳ Ｐゴシック" w:eastAsia="ＭＳ Ｐゴシック" w:hAnsi="ＭＳ Ｐゴシック" w:cs="Century"/>
          <w:szCs w:val="21"/>
        </w:rPr>
      </w:pPr>
      <w:r>
        <w:rPr>
          <w:rFonts w:ascii="ＭＳ ゴシック" w:eastAsia="ＭＳ ゴシック" w:hAnsi="ＭＳ ゴシック" w:cs="Arial"/>
          <w:color w:val="000000"/>
          <w:szCs w:val="21"/>
        </w:rPr>
        <w:t>者の状況に応じ柔軟な形態により</w:t>
      </w:r>
      <w:r>
        <w:rPr>
          <w:rFonts w:ascii="ＭＳ ゴシック" w:eastAsia="ＭＳ ゴシック" w:hAnsi="ＭＳ ゴシック" w:cs="Arial" w:hint="eastAsia"/>
          <w:color w:val="000000"/>
          <w:szCs w:val="21"/>
        </w:rPr>
        <w:t>実施される事業です。一部を下記に紹介します。</w:t>
      </w:r>
    </w:p>
    <w:p w:rsidR="00294FB0" w:rsidRDefault="00702C35">
      <w:pPr>
        <w:ind w:firstLineChars="100" w:firstLine="21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○移動支援事業</w:t>
      </w:r>
    </w:p>
    <w:p w:rsidR="00294FB0" w:rsidRDefault="00702C35">
      <w:pPr>
        <w:ind w:leftChars="200" w:left="420"/>
        <w:rPr>
          <w:rFonts w:ascii="ＭＳ ゴシック" w:eastAsia="ＭＳ ゴシック" w:hAnsi="ＭＳ ゴシック" w:cs="Century"/>
          <w:color w:val="1A1A1A"/>
          <w:szCs w:val="21"/>
        </w:rPr>
      </w:pPr>
      <w:r>
        <w:rPr>
          <w:rFonts w:ascii="ＭＳ ゴシック" w:eastAsia="ＭＳ ゴシック" w:hAnsi="ＭＳ ゴシック" w:cs="Century" w:hint="eastAsia"/>
          <w:color w:val="1A1A1A"/>
          <w:szCs w:val="21"/>
        </w:rPr>
        <w:t>屋外での移動が困難な</w:t>
      </w:r>
      <w:r>
        <w:rPr>
          <w:rFonts w:ascii="ＭＳ ゴシック" w:eastAsia="ＭＳ ゴシック" w:hAnsi="ＭＳ ゴシック" w:cs="Century"/>
          <w:color w:val="1A1A1A"/>
          <w:szCs w:val="21"/>
        </w:rPr>
        <w:t>障害</w:t>
      </w:r>
      <w:r>
        <w:rPr>
          <w:rFonts w:ascii="ＭＳ ゴシック" w:eastAsia="ＭＳ ゴシック" w:hAnsi="ＭＳ ゴシック" w:cs="Century" w:hint="eastAsia"/>
          <w:color w:val="1A1A1A"/>
          <w:szCs w:val="21"/>
        </w:rPr>
        <w:t>児(者)に対して、余暇活動や社会生活上必要不可欠な外出の支援をする</w:t>
      </w:r>
    </w:p>
    <w:p w:rsidR="00294FB0" w:rsidRDefault="00702C35">
      <w:pPr>
        <w:ind w:leftChars="200" w:left="420"/>
        <w:rPr>
          <w:rFonts w:ascii="ＭＳ ゴシック" w:eastAsia="ＭＳ ゴシック" w:hAnsi="ＭＳ ゴシック" w:cs="Century"/>
          <w:color w:val="1A1A1A"/>
          <w:szCs w:val="21"/>
        </w:rPr>
      </w:pPr>
      <w:r>
        <w:rPr>
          <w:rFonts w:ascii="ＭＳ ゴシック" w:eastAsia="ＭＳ ゴシック" w:hAnsi="ＭＳ ゴシック" w:cs="Century" w:hint="eastAsia"/>
          <w:color w:val="1A1A1A"/>
          <w:szCs w:val="21"/>
        </w:rPr>
        <w:t>サービスです。外出</w:t>
      </w:r>
      <w:r>
        <w:rPr>
          <w:rFonts w:ascii="ＭＳ ゴシック" w:eastAsia="ＭＳ ゴシック" w:hAnsi="ＭＳ ゴシック" w:cs="Century"/>
          <w:color w:val="1A1A1A"/>
          <w:szCs w:val="21"/>
        </w:rPr>
        <w:t>・移動するときの</w:t>
      </w:r>
      <w:r>
        <w:rPr>
          <w:rFonts w:ascii="ＭＳ ゴシック" w:eastAsia="ＭＳ ゴシック" w:hAnsi="ＭＳ ゴシック" w:cs="Century" w:hint="eastAsia"/>
          <w:color w:val="1A1A1A"/>
          <w:szCs w:val="21"/>
        </w:rPr>
        <w:t>支援</w:t>
      </w:r>
      <w:r>
        <w:rPr>
          <w:rFonts w:ascii="ＭＳ ゴシック" w:eastAsia="ＭＳ ゴシック" w:hAnsi="ＭＳ ゴシック" w:cs="Century"/>
          <w:color w:val="1A1A1A"/>
          <w:szCs w:val="21"/>
        </w:rPr>
        <w:t>や、外出先での身の</w:t>
      </w:r>
      <w:r>
        <w:rPr>
          <w:rFonts w:ascii="ＭＳ ゴシック" w:eastAsia="ＭＳ ゴシック" w:hAnsi="ＭＳ ゴシック" w:cs="Century" w:hint="eastAsia"/>
          <w:color w:val="1A1A1A"/>
          <w:szCs w:val="21"/>
        </w:rPr>
        <w:t>回り</w:t>
      </w:r>
      <w:r>
        <w:rPr>
          <w:rFonts w:ascii="ＭＳ ゴシック" w:eastAsia="ＭＳ ゴシック" w:hAnsi="ＭＳ ゴシック" w:cs="Century"/>
          <w:color w:val="1A1A1A"/>
          <w:szCs w:val="21"/>
        </w:rPr>
        <w:t>の</w:t>
      </w:r>
      <w:r>
        <w:rPr>
          <w:rFonts w:ascii="ＭＳ ゴシック" w:eastAsia="ＭＳ ゴシック" w:hAnsi="ＭＳ ゴシック" w:cs="Century" w:hint="eastAsia"/>
          <w:color w:val="1A1A1A"/>
          <w:szCs w:val="21"/>
        </w:rPr>
        <w:t>介助</w:t>
      </w:r>
      <w:r>
        <w:rPr>
          <w:rFonts w:ascii="ＭＳ ゴシック" w:eastAsia="ＭＳ ゴシック" w:hAnsi="ＭＳ ゴシック" w:cs="Century"/>
          <w:color w:val="1A1A1A"/>
          <w:szCs w:val="21"/>
        </w:rPr>
        <w:t>などを</w:t>
      </w:r>
      <w:r>
        <w:rPr>
          <w:rFonts w:ascii="ＭＳ ゴシック" w:eastAsia="ＭＳ ゴシック" w:hAnsi="ＭＳ ゴシック" w:cs="Century" w:hint="eastAsia"/>
          <w:color w:val="1A1A1A"/>
          <w:szCs w:val="21"/>
        </w:rPr>
        <w:t>行います。</w:t>
      </w:r>
    </w:p>
    <w:p w:rsidR="00294FB0" w:rsidRDefault="00702C35">
      <w:pPr>
        <w:ind w:firstLineChars="100" w:firstLine="21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○日中一時支援事業</w:t>
      </w:r>
    </w:p>
    <w:p w:rsidR="00294FB0" w:rsidRDefault="00702C35">
      <w:pPr>
        <w:ind w:leftChars="200" w:left="42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障害児（者）を一時的に預かり、見守りなどの支援を行うことにより、障害児（者）の日中における活動の場</w:t>
      </w:r>
    </w:p>
    <w:p w:rsidR="00294FB0" w:rsidRDefault="00702C35">
      <w:pPr>
        <w:ind w:leftChars="200" w:left="420"/>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の確保やその家族の就労支援、また日常的に介護をしている家族の一時的な休息を目的とした事業です。</w:t>
      </w:r>
    </w:p>
    <w:p w:rsidR="00294FB0" w:rsidRDefault="00702C35">
      <w:pPr>
        <w:ind w:firstLineChars="100" w:firstLine="210"/>
        <w:rPr>
          <w:rFonts w:ascii="ＭＳ ゴシック" w:eastAsia="ＭＳ ゴシック" w:hAnsi="ＭＳ ゴシック" w:cs="Century"/>
          <w:szCs w:val="21"/>
        </w:rPr>
      </w:pPr>
      <w:r>
        <w:rPr>
          <w:rFonts w:ascii="ＭＳ ゴシック" w:eastAsia="ＭＳ ゴシック" w:hAnsi="ＭＳ ゴシック" w:cs="Century" w:hint="eastAsia"/>
          <w:szCs w:val="21"/>
        </w:rPr>
        <w:t>★どちらのサービスも利用にはお住まいの市町村への申請が必要です。</w:t>
      </w:r>
    </w:p>
    <w:p w:rsidR="00294FB0" w:rsidRDefault="00702C35">
      <w:pPr>
        <w:ind w:leftChars="200" w:left="420"/>
        <w:rPr>
          <w:rFonts w:ascii="ＭＳ ゴシック" w:eastAsia="ＭＳ ゴシック" w:hAnsi="ＭＳ ゴシック" w:cs="Century"/>
          <w:szCs w:val="21"/>
        </w:rPr>
      </w:pPr>
      <w:r>
        <w:rPr>
          <w:rFonts w:ascii="ＭＳ ゴシック" w:eastAsia="ＭＳ ゴシック" w:hAnsi="ＭＳ ゴシック" w:cs="Century" w:hint="eastAsia"/>
          <w:szCs w:val="21"/>
        </w:rPr>
        <w:t>サービスの対象や支給量は各市町村で変わりますので、詳しくはお住まいの市町村の障害福祉担当</w:t>
      </w:r>
    </w:p>
    <w:p w:rsidR="00294FB0" w:rsidRDefault="00702C35">
      <w:pPr>
        <w:ind w:leftChars="200" w:left="420"/>
        <w:rPr>
          <w:rFonts w:ascii="ＭＳ ゴシック" w:eastAsia="ＭＳ ゴシック" w:hAnsi="ＭＳ ゴシック" w:cs="Century"/>
          <w:szCs w:val="21"/>
        </w:rPr>
      </w:pPr>
      <w:r>
        <w:rPr>
          <w:rFonts w:ascii="ＭＳ ゴシック" w:eastAsia="ＭＳ ゴシック" w:hAnsi="ＭＳ ゴシック" w:cs="Century" w:hint="eastAsia"/>
          <w:szCs w:val="21"/>
        </w:rPr>
        <w:t>窓口へお問い合わせ下さい。</w:t>
      </w:r>
    </w:p>
    <w:p w:rsidR="00294FB0" w:rsidRDefault="00702C35">
      <w:pPr>
        <w:ind w:leftChars="100" w:left="210" w:firstLineChars="100" w:firstLine="210"/>
        <w:rPr>
          <w:rFonts w:ascii="ＭＳ ゴシック" w:eastAsia="ＭＳ ゴシック" w:hAnsi="ＭＳ ゴシック" w:cs="Century"/>
          <w:szCs w:val="21"/>
        </w:rPr>
      </w:pPr>
      <w:r>
        <w:rPr>
          <w:rFonts w:ascii="ＭＳ ゴシック" w:eastAsia="ＭＳ ゴシック" w:hAnsi="ＭＳ ゴシック" w:cs="Century" w:hint="eastAsia"/>
          <w:szCs w:val="21"/>
        </w:rPr>
        <w:t>他のサービスとの兼ね合いもあるため、ご利用をお考えの方は、一度担任にご相談下さい。</w:t>
      </w:r>
    </w:p>
    <w:p w:rsidR="00294FB0" w:rsidRDefault="00702C35">
      <w:pPr>
        <w:ind w:rightChars="-579" w:right="-1216"/>
        <w:rPr>
          <w:rFonts w:ascii="ＭＳ ゴシック" w:eastAsia="ＭＳ ゴシック" w:hAnsi="ＭＳ ゴシック"/>
          <w:color w:val="FF0000"/>
          <w:szCs w:val="21"/>
        </w:rPr>
      </w:pPr>
      <w:r>
        <w:rPr>
          <w:noProof/>
        </w:rPr>
        <w:drawing>
          <wp:anchor distT="0" distB="0" distL="114300" distR="114300" simplePos="0" relativeHeight="251685888" behindDoc="1" locked="0" layoutInCell="1" allowOverlap="1">
            <wp:simplePos x="0" y="0"/>
            <wp:positionH relativeFrom="column">
              <wp:posOffset>2404110</wp:posOffset>
            </wp:positionH>
            <wp:positionV relativeFrom="paragraph">
              <wp:posOffset>41275</wp:posOffset>
            </wp:positionV>
            <wp:extent cx="3747135" cy="445135"/>
            <wp:effectExtent l="0" t="0" r="5715" b="12065"/>
            <wp:wrapNone/>
            <wp:docPr id="10" name="図形 119" descr="P052_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19" descr="P052_01B"/>
                    <pic:cNvPicPr>
                      <a:picLocks noChangeAspect="1"/>
                    </pic:cNvPicPr>
                  </pic:nvPicPr>
                  <pic:blipFill>
                    <a:blip r:embed="rId12"/>
                    <a:srcRect l="3484"/>
                    <a:stretch>
                      <a:fillRect/>
                    </a:stretch>
                  </pic:blipFill>
                  <pic:spPr>
                    <a:xfrm>
                      <a:off x="0" y="0"/>
                      <a:ext cx="3747135" cy="445135"/>
                    </a:xfrm>
                    <a:prstGeom prst="rect">
                      <a:avLst/>
                    </a:prstGeom>
                    <a:noFill/>
                    <a:ln w="9525">
                      <a:noFill/>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19050</wp:posOffset>
            </wp:positionH>
            <wp:positionV relativeFrom="paragraph">
              <wp:posOffset>41275</wp:posOffset>
            </wp:positionV>
            <wp:extent cx="3882390" cy="445135"/>
            <wp:effectExtent l="0" t="0" r="3810" b="12065"/>
            <wp:wrapNone/>
            <wp:docPr id="5" name="図形 107" descr="P052_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107" descr="P052_01B"/>
                    <pic:cNvPicPr>
                      <a:picLocks noChangeAspect="1"/>
                    </pic:cNvPicPr>
                  </pic:nvPicPr>
                  <pic:blipFill>
                    <a:blip r:embed="rId12"/>
                    <a:stretch>
                      <a:fillRect/>
                    </a:stretch>
                  </pic:blipFill>
                  <pic:spPr>
                    <a:xfrm>
                      <a:off x="0" y="0"/>
                      <a:ext cx="3882390" cy="445135"/>
                    </a:xfrm>
                    <a:prstGeom prst="rect">
                      <a:avLst/>
                    </a:prstGeom>
                    <a:noFill/>
                    <a:ln w="9525">
                      <a:noFill/>
                    </a:ln>
                  </pic:spPr>
                </pic:pic>
              </a:graphicData>
            </a:graphic>
          </wp:anchor>
        </w:drawing>
      </w:r>
    </w:p>
    <w:p w:rsidR="00294FB0" w:rsidRDefault="00702C35">
      <w:pPr>
        <w:rPr>
          <w:rFonts w:ascii="ＭＳ ゴシック" w:eastAsia="ＭＳ ゴシック" w:hAnsi="ＭＳ ゴシック"/>
          <w:b/>
          <w:sz w:val="22"/>
          <w:szCs w:val="21"/>
        </w:rPr>
      </w:pPr>
      <w:r>
        <w:rPr>
          <w:noProof/>
        </w:rPr>
        <mc:AlternateContent>
          <mc:Choice Requires="wps">
            <w:drawing>
              <wp:anchor distT="0" distB="0" distL="114300" distR="114300" simplePos="0" relativeHeight="251675648" behindDoc="0" locked="0" layoutInCell="1" allowOverlap="1">
                <wp:simplePos x="0" y="0"/>
                <wp:positionH relativeFrom="column">
                  <wp:posOffset>2100580</wp:posOffset>
                </wp:positionH>
                <wp:positionV relativeFrom="paragraph">
                  <wp:posOffset>135890</wp:posOffset>
                </wp:positionV>
                <wp:extent cx="2010410" cy="348615"/>
                <wp:effectExtent l="0" t="0" r="8890" b="13335"/>
                <wp:wrapNone/>
                <wp:docPr id="6" name="テキスト ボックス 2"/>
                <wp:cNvGraphicFramePr/>
                <a:graphic xmlns:a="http://schemas.openxmlformats.org/drawingml/2006/main">
                  <a:graphicData uri="http://schemas.microsoft.com/office/word/2010/wordprocessingShape">
                    <wps:wsp>
                      <wps:cNvSpPr txBox="1"/>
                      <wps:spPr>
                        <a:xfrm>
                          <a:off x="0" y="0"/>
                          <a:ext cx="2010410" cy="348615"/>
                        </a:xfrm>
                        <a:prstGeom prst="rect">
                          <a:avLst/>
                        </a:prstGeom>
                        <a:solidFill>
                          <a:srgbClr val="FFFFFF"/>
                        </a:solidFill>
                        <a:ln w="9525">
                          <a:noFill/>
                        </a:ln>
                      </wps:spPr>
                      <wps:txbx>
                        <w:txbxContent>
                          <w:p w:rsidR="00294FB0" w:rsidRDefault="00702C35">
                            <w:pPr>
                              <w:rPr>
                                <w:rFonts w:ascii="ＭＳ ゴシック" w:eastAsia="ＭＳ ゴシック" w:hAnsi="ＭＳ ゴシック"/>
                                <w:b/>
                                <w:sz w:val="26"/>
                                <w:szCs w:val="26"/>
                                <w:u w:val="dotDash"/>
                              </w:rPr>
                            </w:pPr>
                            <w:r>
                              <w:rPr>
                                <w:rFonts w:ascii="ＭＳ ゴシック" w:eastAsia="ＭＳ ゴシック" w:hAnsi="ＭＳ ゴシック" w:hint="eastAsia"/>
                                <w:b/>
                                <w:sz w:val="26"/>
                                <w:szCs w:val="26"/>
                                <w:u w:val="dotDash"/>
                              </w:rPr>
                              <w:t>支援ファイルについて</w:t>
                            </w:r>
                          </w:p>
                          <w:p w:rsidR="00294FB0" w:rsidRDefault="00294FB0"/>
                        </w:txbxContent>
                      </wps:txbx>
                      <wps:bodyPr vert="horz" anchor="t" upright="1"/>
                    </wps:wsp>
                  </a:graphicData>
                </a:graphic>
              </wp:anchor>
            </w:drawing>
          </mc:Choice>
          <mc:Fallback xmlns:w15="http://schemas.microsoft.com/office/word/2012/wordml" xmlns:wpsCustomData="http://www.wps.cn/officeDocument/2013/wpsCustomData">
            <w:pict>
              <v:shape id="テキスト ボックス 2" o:spid="_x0000_s1026" o:spt="202" type="#_x0000_t202" style="position:absolute;left:0pt;margin-left:165.4pt;margin-top:10.7pt;height:27.45pt;width:158.3pt;z-index:251675648;mso-width-relative:margin;mso-height-relative:margin;" fillcolor="#FFFFFF" filled="t" stroked="f" coordsize="21600,21600" o:gfxdata="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nhpjdcAAAAJAQAADwAAAAAAAAABACAAAAAiAAAAZHJzL2Rv&#10;d25yZXYueG1sUEsBAhQAFAAAAAgAh07iQKvF8ILJAQAAWQMAAA4AAAAAAAAAAQAgAAAAJgEAAGRy&#10;cy9lMm9Eb2MueG1sUEsFBgAAAAAGAAYAWQEAAGEFAAAAAA==&#10;">
                <v:fill on="t" focussize="0,0"/>
                <v:stroke on="f"/>
                <v:imagedata o:title=""/>
                <o:lock v:ext="edit" aspectratio="f"/>
                <v:textbox>
                  <w:txbxContent>
                    <w:p>
                      <w:pPr>
                        <w:rPr>
                          <w:rFonts w:ascii="ＭＳ ゴシック" w:hAnsi="ＭＳ ゴシック" w:eastAsia="ＭＳ ゴシック"/>
                          <w:b/>
                          <w:sz w:val="26"/>
                          <w:szCs w:val="26"/>
                          <w:u w:val="dotDash"/>
                        </w:rPr>
                      </w:pPr>
                      <w:r>
                        <w:rPr>
                          <w:rFonts w:hint="eastAsia" w:ascii="ＭＳ ゴシック" w:hAnsi="ＭＳ ゴシック" w:eastAsia="ＭＳ ゴシック"/>
                          <w:b/>
                          <w:sz w:val="26"/>
                          <w:szCs w:val="26"/>
                          <w:u w:val="dotDash"/>
                        </w:rPr>
                        <w:t>支援ファイルについて</w:t>
                      </w:r>
                    </w:p>
                    <w:p/>
                  </w:txbxContent>
                </v:textbox>
              </v:shape>
            </w:pict>
          </mc:Fallback>
        </mc:AlternateContent>
      </w:r>
    </w:p>
    <w:p w:rsidR="00294FB0" w:rsidRDefault="00294FB0">
      <w:pPr>
        <w:rPr>
          <w:rFonts w:ascii="ＭＳ ゴシック" w:eastAsia="ＭＳ ゴシック" w:hAnsi="ＭＳ ゴシック"/>
          <w:szCs w:val="21"/>
        </w:rPr>
      </w:pPr>
    </w:p>
    <w:p w:rsidR="00294FB0" w:rsidRDefault="00702C35">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早いもので今年度も残り２ケ月・・・今年度のお子さんの成長や変化を支援ファイルに追記</w:t>
      </w:r>
    </w:p>
    <w:p w:rsidR="00294FB0" w:rsidRDefault="00702C3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していただけていますか？お子さんの発達状況をまとめることは、次の利用機関との情報共有</w:t>
      </w:r>
    </w:p>
    <w:p w:rsidR="00294FB0" w:rsidRDefault="00702C3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に有効です。保護者の方も改めてお子さんの様子を振り返るきっかけになると思うので、是非</w:t>
      </w:r>
    </w:p>
    <w:p w:rsidR="00294FB0" w:rsidRDefault="00702C3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新た</w:t>
      </w:r>
      <w:r>
        <w:rPr>
          <w:rFonts w:ascii="ＭＳ ゴシック" w:eastAsia="ＭＳ ゴシック" w:hAnsi="ＭＳ ゴシック"/>
          <w:noProof/>
          <w:szCs w:val="21"/>
        </w:rPr>
        <w:drawing>
          <wp:anchor distT="0" distB="0" distL="114300" distR="114300" simplePos="0" relativeHeight="251686912" behindDoc="1" locked="0" layoutInCell="1" allowOverlap="1">
            <wp:simplePos x="0" y="0"/>
            <wp:positionH relativeFrom="column">
              <wp:posOffset>19050</wp:posOffset>
            </wp:positionH>
            <wp:positionV relativeFrom="paragraph">
              <wp:posOffset>77470</wp:posOffset>
            </wp:positionV>
            <wp:extent cx="3882390" cy="445135"/>
            <wp:effectExtent l="0" t="0" r="3810" b="12065"/>
            <wp:wrapNone/>
            <wp:docPr id="11" name="図形 120" descr="P052_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20" descr="P052_01B"/>
                    <pic:cNvPicPr>
                      <a:picLocks noChangeAspect="1"/>
                    </pic:cNvPicPr>
                  </pic:nvPicPr>
                  <pic:blipFill>
                    <a:blip r:embed="rId12"/>
                    <a:stretch>
                      <a:fillRect/>
                    </a:stretch>
                  </pic:blipFill>
                  <pic:spPr>
                    <a:xfrm>
                      <a:off x="0" y="0"/>
                      <a:ext cx="3882390" cy="445135"/>
                    </a:xfrm>
                    <a:prstGeom prst="rect">
                      <a:avLst/>
                    </a:prstGeom>
                    <a:noFill/>
                    <a:ln w="9525">
                      <a:noFill/>
                    </a:ln>
                  </pic:spPr>
                </pic:pic>
              </a:graphicData>
            </a:graphic>
          </wp:anchor>
        </w:drawing>
      </w:r>
      <w:r>
        <w:rPr>
          <w:rFonts w:ascii="ＭＳ ゴシック" w:eastAsia="ＭＳ ゴシック" w:hAnsi="ＭＳ ゴシック"/>
          <w:noProof/>
          <w:szCs w:val="21"/>
        </w:rPr>
        <w:drawing>
          <wp:anchor distT="0" distB="0" distL="114300" distR="114300" simplePos="0" relativeHeight="251687936" behindDoc="1" locked="0" layoutInCell="1" allowOverlap="1">
            <wp:simplePos x="0" y="0"/>
            <wp:positionH relativeFrom="column">
              <wp:posOffset>2416175</wp:posOffset>
            </wp:positionH>
            <wp:positionV relativeFrom="paragraph">
              <wp:posOffset>77470</wp:posOffset>
            </wp:positionV>
            <wp:extent cx="3747135" cy="445135"/>
            <wp:effectExtent l="0" t="0" r="5715" b="12065"/>
            <wp:wrapNone/>
            <wp:docPr id="12" name="図形 121" descr="P052_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21" descr="P052_01B"/>
                    <pic:cNvPicPr>
                      <a:picLocks noChangeAspect="1"/>
                    </pic:cNvPicPr>
                  </pic:nvPicPr>
                  <pic:blipFill>
                    <a:blip r:embed="rId12"/>
                    <a:srcRect l="3484"/>
                    <a:stretch>
                      <a:fillRect/>
                    </a:stretch>
                  </pic:blipFill>
                  <pic:spPr>
                    <a:xfrm>
                      <a:off x="0" y="0"/>
                      <a:ext cx="3747135" cy="445135"/>
                    </a:xfrm>
                    <a:prstGeom prst="rect">
                      <a:avLst/>
                    </a:prstGeom>
                    <a:noFill/>
                    <a:ln w="9525">
                      <a:noFill/>
                    </a:ln>
                  </pic:spPr>
                </pic:pic>
              </a:graphicData>
            </a:graphic>
          </wp:anchor>
        </w:drawing>
      </w:r>
      <w:r>
        <w:rPr>
          <w:rFonts w:ascii="ＭＳ ゴシック" w:eastAsia="ＭＳ ゴシック" w:hAnsi="ＭＳ ゴシック" w:hint="eastAsia"/>
          <w:szCs w:val="21"/>
        </w:rPr>
        <w:t>な様子を記入してください。</w:t>
      </w:r>
    </w:p>
    <w:sectPr w:rsidR="00294FB0">
      <w:pgSz w:w="20639" w:h="14572" w:orient="landscape"/>
      <w:pgMar w:top="567" w:right="357" w:bottom="567" w:left="18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89"/>
    <w:rsid w:val="000101BB"/>
    <w:rsid w:val="00012EF9"/>
    <w:rsid w:val="00017298"/>
    <w:rsid w:val="00017B57"/>
    <w:rsid w:val="00026219"/>
    <w:rsid w:val="00027F42"/>
    <w:rsid w:val="00040201"/>
    <w:rsid w:val="0004039C"/>
    <w:rsid w:val="00053AF9"/>
    <w:rsid w:val="00055D42"/>
    <w:rsid w:val="0006591D"/>
    <w:rsid w:val="00070E23"/>
    <w:rsid w:val="00071C42"/>
    <w:rsid w:val="0007498D"/>
    <w:rsid w:val="00086F76"/>
    <w:rsid w:val="000909B7"/>
    <w:rsid w:val="000A3C80"/>
    <w:rsid w:val="000A466F"/>
    <w:rsid w:val="000A6C16"/>
    <w:rsid w:val="000B0857"/>
    <w:rsid w:val="000D041F"/>
    <w:rsid w:val="000D20C9"/>
    <w:rsid w:val="000D795E"/>
    <w:rsid w:val="000E0505"/>
    <w:rsid w:val="000E234A"/>
    <w:rsid w:val="000F635E"/>
    <w:rsid w:val="001003CA"/>
    <w:rsid w:val="001032AB"/>
    <w:rsid w:val="00113236"/>
    <w:rsid w:val="00115CC1"/>
    <w:rsid w:val="00117324"/>
    <w:rsid w:val="001424CA"/>
    <w:rsid w:val="00142873"/>
    <w:rsid w:val="00157DB7"/>
    <w:rsid w:val="0016612D"/>
    <w:rsid w:val="00180B3B"/>
    <w:rsid w:val="001812A6"/>
    <w:rsid w:val="00183EBB"/>
    <w:rsid w:val="001A7BB3"/>
    <w:rsid w:val="001B15AE"/>
    <w:rsid w:val="001C2FCA"/>
    <w:rsid w:val="001E00DD"/>
    <w:rsid w:val="001E7B38"/>
    <w:rsid w:val="001F10E4"/>
    <w:rsid w:val="001F5DDC"/>
    <w:rsid w:val="00210550"/>
    <w:rsid w:val="002161A8"/>
    <w:rsid w:val="002178FE"/>
    <w:rsid w:val="002231BE"/>
    <w:rsid w:val="00231743"/>
    <w:rsid w:val="00252172"/>
    <w:rsid w:val="00255F4B"/>
    <w:rsid w:val="002653B5"/>
    <w:rsid w:val="002707F5"/>
    <w:rsid w:val="002755A1"/>
    <w:rsid w:val="002862EF"/>
    <w:rsid w:val="00291953"/>
    <w:rsid w:val="00293299"/>
    <w:rsid w:val="00294FB0"/>
    <w:rsid w:val="002A17D4"/>
    <w:rsid w:val="002A41D1"/>
    <w:rsid w:val="002A6D69"/>
    <w:rsid w:val="002B6E82"/>
    <w:rsid w:val="002C396F"/>
    <w:rsid w:val="002C67A6"/>
    <w:rsid w:val="002D25C2"/>
    <w:rsid w:val="002D38A9"/>
    <w:rsid w:val="002D6E5B"/>
    <w:rsid w:val="002E13BD"/>
    <w:rsid w:val="002F3BAB"/>
    <w:rsid w:val="00315BF5"/>
    <w:rsid w:val="00327AA6"/>
    <w:rsid w:val="00343D99"/>
    <w:rsid w:val="00350AA1"/>
    <w:rsid w:val="00352F40"/>
    <w:rsid w:val="0035500E"/>
    <w:rsid w:val="00356A74"/>
    <w:rsid w:val="00364960"/>
    <w:rsid w:val="00366FE6"/>
    <w:rsid w:val="0036728A"/>
    <w:rsid w:val="003711B2"/>
    <w:rsid w:val="00397269"/>
    <w:rsid w:val="00397EDC"/>
    <w:rsid w:val="003A165D"/>
    <w:rsid w:val="003B2729"/>
    <w:rsid w:val="003B4C83"/>
    <w:rsid w:val="003C3417"/>
    <w:rsid w:val="003D1586"/>
    <w:rsid w:val="003D3066"/>
    <w:rsid w:val="003E0498"/>
    <w:rsid w:val="003F08AC"/>
    <w:rsid w:val="003F333E"/>
    <w:rsid w:val="004261E7"/>
    <w:rsid w:val="004452BA"/>
    <w:rsid w:val="00450A9E"/>
    <w:rsid w:val="00470BB0"/>
    <w:rsid w:val="004841BD"/>
    <w:rsid w:val="004A2BF9"/>
    <w:rsid w:val="004B015C"/>
    <w:rsid w:val="004B0CBF"/>
    <w:rsid w:val="004B50BC"/>
    <w:rsid w:val="004C34C4"/>
    <w:rsid w:val="004C76A9"/>
    <w:rsid w:val="004E5926"/>
    <w:rsid w:val="00502CC5"/>
    <w:rsid w:val="00516512"/>
    <w:rsid w:val="0052313C"/>
    <w:rsid w:val="0053289D"/>
    <w:rsid w:val="00533E9A"/>
    <w:rsid w:val="0053557B"/>
    <w:rsid w:val="00543FDF"/>
    <w:rsid w:val="00560D41"/>
    <w:rsid w:val="0056218F"/>
    <w:rsid w:val="005663D3"/>
    <w:rsid w:val="0058290D"/>
    <w:rsid w:val="0058335F"/>
    <w:rsid w:val="0059027C"/>
    <w:rsid w:val="0059366B"/>
    <w:rsid w:val="005A48CF"/>
    <w:rsid w:val="005A4A0B"/>
    <w:rsid w:val="005B373F"/>
    <w:rsid w:val="005D18F1"/>
    <w:rsid w:val="005F0FBB"/>
    <w:rsid w:val="006010CC"/>
    <w:rsid w:val="00605914"/>
    <w:rsid w:val="0060785D"/>
    <w:rsid w:val="006132B7"/>
    <w:rsid w:val="00613944"/>
    <w:rsid w:val="00623887"/>
    <w:rsid w:val="00624AB9"/>
    <w:rsid w:val="00626297"/>
    <w:rsid w:val="00636741"/>
    <w:rsid w:val="0064097C"/>
    <w:rsid w:val="00642B8F"/>
    <w:rsid w:val="006568ED"/>
    <w:rsid w:val="006662AB"/>
    <w:rsid w:val="0066759F"/>
    <w:rsid w:val="00673FE4"/>
    <w:rsid w:val="0067576D"/>
    <w:rsid w:val="00681F63"/>
    <w:rsid w:val="00693C3A"/>
    <w:rsid w:val="0069452C"/>
    <w:rsid w:val="006968B1"/>
    <w:rsid w:val="00696A4D"/>
    <w:rsid w:val="006B5462"/>
    <w:rsid w:val="006C020B"/>
    <w:rsid w:val="006C2066"/>
    <w:rsid w:val="006C29E1"/>
    <w:rsid w:val="006C5BCA"/>
    <w:rsid w:val="00702C35"/>
    <w:rsid w:val="00705B65"/>
    <w:rsid w:val="00706505"/>
    <w:rsid w:val="00714997"/>
    <w:rsid w:val="00714DA4"/>
    <w:rsid w:val="00715D03"/>
    <w:rsid w:val="00716022"/>
    <w:rsid w:val="00724D16"/>
    <w:rsid w:val="00725AF5"/>
    <w:rsid w:val="007269FF"/>
    <w:rsid w:val="00731D0B"/>
    <w:rsid w:val="00736FD2"/>
    <w:rsid w:val="00752726"/>
    <w:rsid w:val="00752D17"/>
    <w:rsid w:val="007575E0"/>
    <w:rsid w:val="007759E4"/>
    <w:rsid w:val="007958DE"/>
    <w:rsid w:val="00796084"/>
    <w:rsid w:val="0079708E"/>
    <w:rsid w:val="007973AC"/>
    <w:rsid w:val="007B0CF4"/>
    <w:rsid w:val="007B3754"/>
    <w:rsid w:val="007C140C"/>
    <w:rsid w:val="007C6A91"/>
    <w:rsid w:val="007D5597"/>
    <w:rsid w:val="007D5954"/>
    <w:rsid w:val="007E2614"/>
    <w:rsid w:val="007E7C36"/>
    <w:rsid w:val="007F7ACD"/>
    <w:rsid w:val="00801BC5"/>
    <w:rsid w:val="00804B0F"/>
    <w:rsid w:val="0080584E"/>
    <w:rsid w:val="00807FA5"/>
    <w:rsid w:val="0081047A"/>
    <w:rsid w:val="00817295"/>
    <w:rsid w:val="008220F7"/>
    <w:rsid w:val="00823DA4"/>
    <w:rsid w:val="00833954"/>
    <w:rsid w:val="00834CBF"/>
    <w:rsid w:val="0083553B"/>
    <w:rsid w:val="00836E9F"/>
    <w:rsid w:val="00840708"/>
    <w:rsid w:val="0084172F"/>
    <w:rsid w:val="00842A50"/>
    <w:rsid w:val="00843955"/>
    <w:rsid w:val="00847912"/>
    <w:rsid w:val="00866529"/>
    <w:rsid w:val="008709DE"/>
    <w:rsid w:val="00873C07"/>
    <w:rsid w:val="0088170B"/>
    <w:rsid w:val="00881C0E"/>
    <w:rsid w:val="008865E3"/>
    <w:rsid w:val="00890C81"/>
    <w:rsid w:val="00892E0C"/>
    <w:rsid w:val="00893EE6"/>
    <w:rsid w:val="00896753"/>
    <w:rsid w:val="008A2CA2"/>
    <w:rsid w:val="008B47E9"/>
    <w:rsid w:val="008B6201"/>
    <w:rsid w:val="008D1D44"/>
    <w:rsid w:val="008D3B18"/>
    <w:rsid w:val="008D52AB"/>
    <w:rsid w:val="008E478B"/>
    <w:rsid w:val="008F59BC"/>
    <w:rsid w:val="00905BD6"/>
    <w:rsid w:val="009158B6"/>
    <w:rsid w:val="00916C21"/>
    <w:rsid w:val="009357B0"/>
    <w:rsid w:val="00935841"/>
    <w:rsid w:val="00940761"/>
    <w:rsid w:val="00941CF9"/>
    <w:rsid w:val="00945870"/>
    <w:rsid w:val="00951694"/>
    <w:rsid w:val="00951AFE"/>
    <w:rsid w:val="00955900"/>
    <w:rsid w:val="009573F3"/>
    <w:rsid w:val="00961740"/>
    <w:rsid w:val="009634A8"/>
    <w:rsid w:val="00966EFA"/>
    <w:rsid w:val="00970DC4"/>
    <w:rsid w:val="00973C3A"/>
    <w:rsid w:val="00973C70"/>
    <w:rsid w:val="009812D4"/>
    <w:rsid w:val="00982528"/>
    <w:rsid w:val="00996631"/>
    <w:rsid w:val="009A5C3D"/>
    <w:rsid w:val="009A6B6A"/>
    <w:rsid w:val="009B0602"/>
    <w:rsid w:val="009B30B3"/>
    <w:rsid w:val="009D459F"/>
    <w:rsid w:val="009E2125"/>
    <w:rsid w:val="009E357D"/>
    <w:rsid w:val="009F50E6"/>
    <w:rsid w:val="00A10D6F"/>
    <w:rsid w:val="00A140C0"/>
    <w:rsid w:val="00A14A2E"/>
    <w:rsid w:val="00A221B7"/>
    <w:rsid w:val="00A2234F"/>
    <w:rsid w:val="00A30547"/>
    <w:rsid w:val="00A3058A"/>
    <w:rsid w:val="00A34ADB"/>
    <w:rsid w:val="00A40E00"/>
    <w:rsid w:val="00A450AC"/>
    <w:rsid w:val="00A466D1"/>
    <w:rsid w:val="00A60F5D"/>
    <w:rsid w:val="00A610B7"/>
    <w:rsid w:val="00A677B8"/>
    <w:rsid w:val="00A810A5"/>
    <w:rsid w:val="00A81164"/>
    <w:rsid w:val="00A81432"/>
    <w:rsid w:val="00A81CAE"/>
    <w:rsid w:val="00A823C0"/>
    <w:rsid w:val="00A86BEE"/>
    <w:rsid w:val="00A87DFA"/>
    <w:rsid w:val="00AA31BE"/>
    <w:rsid w:val="00AA6C09"/>
    <w:rsid w:val="00AD7681"/>
    <w:rsid w:val="00AE4A0F"/>
    <w:rsid w:val="00AE60DB"/>
    <w:rsid w:val="00AF09DF"/>
    <w:rsid w:val="00AF2EF5"/>
    <w:rsid w:val="00AF38D6"/>
    <w:rsid w:val="00AF4BFB"/>
    <w:rsid w:val="00B03B93"/>
    <w:rsid w:val="00B03FAD"/>
    <w:rsid w:val="00B10B38"/>
    <w:rsid w:val="00B11B64"/>
    <w:rsid w:val="00B15DEA"/>
    <w:rsid w:val="00B175FB"/>
    <w:rsid w:val="00B252C3"/>
    <w:rsid w:val="00B577D0"/>
    <w:rsid w:val="00B63E31"/>
    <w:rsid w:val="00B67C8C"/>
    <w:rsid w:val="00B703F8"/>
    <w:rsid w:val="00B716B5"/>
    <w:rsid w:val="00B73BB8"/>
    <w:rsid w:val="00B7780D"/>
    <w:rsid w:val="00B82C0C"/>
    <w:rsid w:val="00B83D0A"/>
    <w:rsid w:val="00B85BE7"/>
    <w:rsid w:val="00B86ECE"/>
    <w:rsid w:val="00B91354"/>
    <w:rsid w:val="00B915E3"/>
    <w:rsid w:val="00B9255E"/>
    <w:rsid w:val="00BA0F6B"/>
    <w:rsid w:val="00BA2D3E"/>
    <w:rsid w:val="00BA670A"/>
    <w:rsid w:val="00BA6FB8"/>
    <w:rsid w:val="00BB3121"/>
    <w:rsid w:val="00BB61B8"/>
    <w:rsid w:val="00BB6E4B"/>
    <w:rsid w:val="00BB79BF"/>
    <w:rsid w:val="00BC4EDB"/>
    <w:rsid w:val="00BC58AC"/>
    <w:rsid w:val="00BC6301"/>
    <w:rsid w:val="00BD0204"/>
    <w:rsid w:val="00BD2F94"/>
    <w:rsid w:val="00BE5E14"/>
    <w:rsid w:val="00BF498C"/>
    <w:rsid w:val="00C05180"/>
    <w:rsid w:val="00C220DC"/>
    <w:rsid w:val="00C237FC"/>
    <w:rsid w:val="00C37347"/>
    <w:rsid w:val="00C423E8"/>
    <w:rsid w:val="00C43C14"/>
    <w:rsid w:val="00C45436"/>
    <w:rsid w:val="00C46EB6"/>
    <w:rsid w:val="00C47463"/>
    <w:rsid w:val="00C543A9"/>
    <w:rsid w:val="00C660F8"/>
    <w:rsid w:val="00C67CD8"/>
    <w:rsid w:val="00C75702"/>
    <w:rsid w:val="00C92BCD"/>
    <w:rsid w:val="00C96427"/>
    <w:rsid w:val="00CA4358"/>
    <w:rsid w:val="00CC437D"/>
    <w:rsid w:val="00CC4599"/>
    <w:rsid w:val="00CD0C10"/>
    <w:rsid w:val="00CE0BDA"/>
    <w:rsid w:val="00CE14A5"/>
    <w:rsid w:val="00CE69B9"/>
    <w:rsid w:val="00CF294E"/>
    <w:rsid w:val="00CF6CC6"/>
    <w:rsid w:val="00D0073F"/>
    <w:rsid w:val="00D01918"/>
    <w:rsid w:val="00D02054"/>
    <w:rsid w:val="00D02FED"/>
    <w:rsid w:val="00D127E0"/>
    <w:rsid w:val="00D2484A"/>
    <w:rsid w:val="00D2607F"/>
    <w:rsid w:val="00D33BD8"/>
    <w:rsid w:val="00D3799B"/>
    <w:rsid w:val="00D415E8"/>
    <w:rsid w:val="00D5756E"/>
    <w:rsid w:val="00D60C89"/>
    <w:rsid w:val="00D63690"/>
    <w:rsid w:val="00D63E0C"/>
    <w:rsid w:val="00D6405F"/>
    <w:rsid w:val="00D65AAB"/>
    <w:rsid w:val="00D827B3"/>
    <w:rsid w:val="00D84C30"/>
    <w:rsid w:val="00D851EF"/>
    <w:rsid w:val="00D949D0"/>
    <w:rsid w:val="00D95BD2"/>
    <w:rsid w:val="00DA10AA"/>
    <w:rsid w:val="00DA7753"/>
    <w:rsid w:val="00DB70FF"/>
    <w:rsid w:val="00DC7A0C"/>
    <w:rsid w:val="00DD151B"/>
    <w:rsid w:val="00DD4507"/>
    <w:rsid w:val="00DD5559"/>
    <w:rsid w:val="00DE3A3F"/>
    <w:rsid w:val="00DF270A"/>
    <w:rsid w:val="00DF69EE"/>
    <w:rsid w:val="00E2298E"/>
    <w:rsid w:val="00E3512E"/>
    <w:rsid w:val="00E372A1"/>
    <w:rsid w:val="00E407F4"/>
    <w:rsid w:val="00E46978"/>
    <w:rsid w:val="00E57D04"/>
    <w:rsid w:val="00E73BF5"/>
    <w:rsid w:val="00E8197A"/>
    <w:rsid w:val="00E8387F"/>
    <w:rsid w:val="00E86E79"/>
    <w:rsid w:val="00E9289A"/>
    <w:rsid w:val="00EA178E"/>
    <w:rsid w:val="00EB0450"/>
    <w:rsid w:val="00EB5D7A"/>
    <w:rsid w:val="00ED01FF"/>
    <w:rsid w:val="00ED077F"/>
    <w:rsid w:val="00ED744C"/>
    <w:rsid w:val="00EE0089"/>
    <w:rsid w:val="00EE43B2"/>
    <w:rsid w:val="00EF2A52"/>
    <w:rsid w:val="00EF2CCE"/>
    <w:rsid w:val="00F13421"/>
    <w:rsid w:val="00F2021D"/>
    <w:rsid w:val="00F221D0"/>
    <w:rsid w:val="00F2222C"/>
    <w:rsid w:val="00F30E09"/>
    <w:rsid w:val="00F342AC"/>
    <w:rsid w:val="00F4082E"/>
    <w:rsid w:val="00F40D12"/>
    <w:rsid w:val="00F43A4C"/>
    <w:rsid w:val="00F53CDC"/>
    <w:rsid w:val="00F62EDD"/>
    <w:rsid w:val="00F6504D"/>
    <w:rsid w:val="00F700D2"/>
    <w:rsid w:val="00F74964"/>
    <w:rsid w:val="00F75F13"/>
    <w:rsid w:val="00F85C05"/>
    <w:rsid w:val="00F86884"/>
    <w:rsid w:val="00F8705E"/>
    <w:rsid w:val="00F92DF8"/>
    <w:rsid w:val="00FA7121"/>
    <w:rsid w:val="00FB4115"/>
    <w:rsid w:val="00FC0260"/>
    <w:rsid w:val="00FD7E87"/>
    <w:rsid w:val="00FF720E"/>
    <w:rsid w:val="636D7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qFormat/>
    <w:pPr>
      <w:tabs>
        <w:tab w:val="center" w:pos="4252"/>
        <w:tab w:val="right" w:pos="8504"/>
      </w:tabs>
      <w:snapToGrid w:val="0"/>
    </w:pPr>
  </w:style>
  <w:style w:type="paragraph" w:styleId="a5">
    <w:name w:val="Balloon Text"/>
    <w:basedOn w:val="a"/>
    <w:semiHidden/>
    <w:qFormat/>
    <w:rPr>
      <w:rFonts w:ascii="Arial" w:eastAsia="ＭＳ ゴシック" w:hAnsi="Arial"/>
      <w:sz w:val="18"/>
      <w:szCs w:val="18"/>
    </w:rPr>
  </w:style>
  <w:style w:type="paragraph" w:styleId="a6">
    <w:name w:val="header"/>
    <w:basedOn w:val="a"/>
    <w:qFormat/>
    <w:pPr>
      <w:tabs>
        <w:tab w:val="center" w:pos="4252"/>
        <w:tab w:val="right" w:pos="8504"/>
      </w:tabs>
      <w:snapToGrid w:val="0"/>
    </w:pPr>
  </w:style>
  <w:style w:type="character" w:styleId="a7">
    <w:name w:val="Hyperlink"/>
    <w:qFormat/>
    <w:rPr>
      <w:color w:val="0000FF"/>
      <w:u w:val="single"/>
    </w:rPr>
  </w:style>
  <w:style w:type="table" w:styleId="a8">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qFormat/>
    <w:rPr>
      <w:kern w:val="2"/>
      <w:sz w:val="21"/>
      <w:szCs w:val="24"/>
    </w:rPr>
  </w:style>
  <w:style w:type="character" w:customStyle="1" w:styleId="aa">
    <w:name w:val="フッター (文字)"/>
    <w:qFormat/>
    <w:rPr>
      <w:kern w:val="2"/>
      <w:sz w:val="21"/>
      <w:szCs w:val="24"/>
    </w:rPr>
  </w:style>
  <w:style w:type="paragraph" w:styleId="ab">
    <w:name w:val="No Spacing"/>
    <w:uiPriority w:val="1"/>
    <w:qFormat/>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qFormat/>
    <w:pPr>
      <w:tabs>
        <w:tab w:val="center" w:pos="4252"/>
        <w:tab w:val="right" w:pos="8504"/>
      </w:tabs>
      <w:snapToGrid w:val="0"/>
    </w:pPr>
  </w:style>
  <w:style w:type="paragraph" w:styleId="a5">
    <w:name w:val="Balloon Text"/>
    <w:basedOn w:val="a"/>
    <w:semiHidden/>
    <w:qFormat/>
    <w:rPr>
      <w:rFonts w:ascii="Arial" w:eastAsia="ＭＳ ゴシック" w:hAnsi="Arial"/>
      <w:sz w:val="18"/>
      <w:szCs w:val="18"/>
    </w:rPr>
  </w:style>
  <w:style w:type="paragraph" w:styleId="a6">
    <w:name w:val="header"/>
    <w:basedOn w:val="a"/>
    <w:qFormat/>
    <w:pPr>
      <w:tabs>
        <w:tab w:val="center" w:pos="4252"/>
        <w:tab w:val="right" w:pos="8504"/>
      </w:tabs>
      <w:snapToGrid w:val="0"/>
    </w:pPr>
  </w:style>
  <w:style w:type="character" w:styleId="a7">
    <w:name w:val="Hyperlink"/>
    <w:qFormat/>
    <w:rPr>
      <w:color w:val="0000FF"/>
      <w:u w:val="single"/>
    </w:rPr>
  </w:style>
  <w:style w:type="table" w:styleId="a8">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qFormat/>
    <w:rPr>
      <w:kern w:val="2"/>
      <w:sz w:val="21"/>
      <w:szCs w:val="24"/>
    </w:rPr>
  </w:style>
  <w:style w:type="character" w:customStyle="1" w:styleId="aa">
    <w:name w:val="フッター (文字)"/>
    <w:qFormat/>
    <w:rPr>
      <w:kern w:val="2"/>
      <w:sz w:val="21"/>
      <w:szCs w:val="24"/>
    </w:rPr>
  </w:style>
  <w:style w:type="paragraph" w:styleId="ab">
    <w:name w:val="No Spacing"/>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sj.or.jp/blo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FB276-E102-4985-AA61-2932A14E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178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平成１９年７月１日</vt:lpstr>
    </vt:vector>
  </TitlesOfParts>
  <Company>Toshiba</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平成１９年７月１日</dc:title>
  <dc:creator>中村</dc:creator>
  <cp:lastModifiedBy>kodomo10</cp:lastModifiedBy>
  <cp:revision>2</cp:revision>
  <cp:lastPrinted>2019-01-30T08:43:00Z</cp:lastPrinted>
  <dcterms:created xsi:type="dcterms:W3CDTF">2019-02-07T10:06:00Z</dcterms:created>
  <dcterms:modified xsi:type="dcterms:W3CDTF">2019-02-07T10:06:00Z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